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440" w:rsidRDefault="00436A6E">
      <w:pPr>
        <w:pStyle w:val="1"/>
        <w:jc w:val="both"/>
      </w:pPr>
      <w:bookmarkStart w:id="0" w:name="_bb8kb4c6kym9" w:colFirst="0" w:colLast="0"/>
      <w:bookmarkStart w:id="1" w:name="_Toc498328777"/>
      <w:bookmarkEnd w:id="0"/>
      <w:r w:rsidRPr="00436A6E">
        <w:rPr>
          <w:noProof/>
          <w:lang w:val="ru-RU"/>
        </w:rPr>
        <w:drawing>
          <wp:anchor distT="0" distB="0" distL="114300" distR="114300" simplePos="0" relativeHeight="251658240" behindDoc="1" locked="0" layoutInCell="1" allowOverlap="1">
            <wp:simplePos x="0" y="0"/>
            <wp:positionH relativeFrom="column">
              <wp:posOffset>-359410</wp:posOffset>
            </wp:positionH>
            <wp:positionV relativeFrom="paragraph">
              <wp:posOffset>-681355</wp:posOffset>
            </wp:positionV>
            <wp:extent cx="5331897" cy="7543800"/>
            <wp:effectExtent l="0" t="0" r="2540" b="0"/>
            <wp:wrapNone/>
            <wp:docPr id="5" name="Рисунок 5" descr="C:\Users\Юлия\Desktop\HansKoenner\развертки, инструкции\cov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HansKoenner\развертки, инструкции\cover-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1897"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9D1440" w:rsidRDefault="00AC41FF">
      <w:pPr>
        <w:pStyle w:val="1"/>
        <w:jc w:val="both"/>
      </w:pPr>
      <w:bookmarkStart w:id="2" w:name="_aos8al5md7b7" w:colFirst="0" w:colLast="0"/>
      <w:bookmarkEnd w:id="2"/>
      <w:r>
        <w:br w:type="page"/>
      </w:r>
    </w:p>
    <w:p w:rsidR="009D1440" w:rsidRDefault="00AC41FF">
      <w:pPr>
        <w:pStyle w:val="1"/>
        <w:jc w:val="both"/>
      </w:pPr>
      <w:bookmarkStart w:id="3" w:name="_Toc498328778"/>
      <w:r>
        <w:lastRenderedPageBreak/>
        <w:t>Сетевая дрель-шуруповерт HID2145P</w:t>
      </w:r>
      <w:bookmarkEnd w:id="3"/>
    </w:p>
    <w:p w:rsidR="009D1440" w:rsidRDefault="00AC41FF">
      <w:pPr>
        <w:jc w:val="both"/>
      </w:pPr>
      <w:r>
        <w:rPr>
          <w:color w:val="666666"/>
          <w:sz w:val="28"/>
          <w:szCs w:val="28"/>
        </w:rPr>
        <w:t>ИНСТРУКЦИЯ ПО ЭКСПЛУАТАЦИИ</w:t>
      </w:r>
    </w:p>
    <w:p w:rsidR="009D1440" w:rsidRDefault="00AC41FF">
      <w:pPr>
        <w:pStyle w:val="2"/>
        <w:jc w:val="both"/>
      </w:pPr>
      <w:bookmarkStart w:id="4" w:name="_Toc498328779"/>
      <w:r>
        <w:t>Содержание</w:t>
      </w:r>
      <w:bookmarkEnd w:id="4"/>
    </w:p>
    <w:p w:rsidR="009D1440" w:rsidRDefault="009D1440">
      <w:pPr>
        <w:jc w:val="both"/>
      </w:pPr>
    </w:p>
    <w:sdt>
      <w:sdtPr>
        <w:id w:val="1688401958"/>
        <w:docPartObj>
          <w:docPartGallery w:val="Table of Contents"/>
          <w:docPartUnique/>
        </w:docPartObj>
      </w:sdtPr>
      <w:sdtEndPr>
        <w:rPr>
          <w:sz w:val="20"/>
          <w:szCs w:val="20"/>
        </w:rPr>
      </w:sdtEndPr>
      <w:sdtContent>
        <w:p w:rsidR="00436A6E" w:rsidRDefault="00AC41FF">
          <w:pPr>
            <w:pStyle w:val="10"/>
            <w:tabs>
              <w:tab w:val="right" w:pos="7249"/>
            </w:tabs>
            <w:rPr>
              <w:noProof/>
            </w:rPr>
          </w:pPr>
          <w:r w:rsidRPr="00436A6E">
            <w:rPr>
              <w:sz w:val="20"/>
              <w:szCs w:val="20"/>
            </w:rPr>
            <w:fldChar w:fldCharType="begin"/>
          </w:r>
          <w:r w:rsidRPr="00436A6E">
            <w:rPr>
              <w:sz w:val="20"/>
              <w:szCs w:val="20"/>
            </w:rPr>
            <w:instrText xml:space="preserve"> TOC \h \u \z </w:instrText>
          </w:r>
          <w:r w:rsidRPr="00436A6E">
            <w:rPr>
              <w:sz w:val="20"/>
              <w:szCs w:val="20"/>
            </w:rPr>
            <w:fldChar w:fldCharType="separate"/>
          </w:r>
          <w:hyperlink w:anchor="_Toc498328777" w:history="1">
            <w:r w:rsidR="00436A6E">
              <w:rPr>
                <w:noProof/>
                <w:webHidden/>
              </w:rPr>
              <w:tab/>
            </w:r>
            <w:r w:rsidR="00436A6E">
              <w:rPr>
                <w:noProof/>
                <w:webHidden/>
              </w:rPr>
              <w:fldChar w:fldCharType="begin"/>
            </w:r>
            <w:r w:rsidR="00436A6E">
              <w:rPr>
                <w:noProof/>
                <w:webHidden/>
              </w:rPr>
              <w:instrText xml:space="preserve"> PAGEREF _Toc498328777 \h </w:instrText>
            </w:r>
            <w:r w:rsidR="00436A6E">
              <w:rPr>
                <w:noProof/>
                <w:webHidden/>
              </w:rPr>
            </w:r>
            <w:r w:rsidR="00436A6E">
              <w:rPr>
                <w:noProof/>
                <w:webHidden/>
              </w:rPr>
              <w:fldChar w:fldCharType="separate"/>
            </w:r>
            <w:r w:rsidR="008B7C9B">
              <w:rPr>
                <w:noProof/>
                <w:webHidden/>
              </w:rPr>
              <w:t>1</w:t>
            </w:r>
            <w:r w:rsidR="00436A6E">
              <w:rPr>
                <w:noProof/>
                <w:webHidden/>
              </w:rPr>
              <w:fldChar w:fldCharType="end"/>
            </w:r>
          </w:hyperlink>
        </w:p>
        <w:p w:rsidR="00436A6E" w:rsidRPr="00436A6E" w:rsidRDefault="00057AF5">
          <w:pPr>
            <w:pStyle w:val="10"/>
            <w:tabs>
              <w:tab w:val="right" w:pos="7249"/>
            </w:tabs>
            <w:rPr>
              <w:noProof/>
              <w:sz w:val="20"/>
            </w:rPr>
          </w:pPr>
          <w:hyperlink w:anchor="_Toc498328778" w:history="1">
            <w:r w:rsidR="00436A6E" w:rsidRPr="00436A6E">
              <w:rPr>
                <w:rStyle w:val="af0"/>
                <w:noProof/>
                <w:sz w:val="20"/>
              </w:rPr>
              <w:t>Сетевая дрель-шуруповерт HID2145P</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_Toc498328778 \h </w:instrText>
            </w:r>
            <w:r w:rsidR="00436A6E" w:rsidRPr="00436A6E">
              <w:rPr>
                <w:noProof/>
                <w:webHidden/>
                <w:sz w:val="20"/>
              </w:rPr>
            </w:r>
            <w:r w:rsidR="00436A6E" w:rsidRPr="00436A6E">
              <w:rPr>
                <w:noProof/>
                <w:webHidden/>
                <w:sz w:val="20"/>
              </w:rPr>
              <w:fldChar w:fldCharType="separate"/>
            </w:r>
            <w:r w:rsidR="008B7C9B">
              <w:rPr>
                <w:noProof/>
                <w:webHidden/>
                <w:sz w:val="20"/>
              </w:rPr>
              <w:t>2</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79" w:history="1">
            <w:r w:rsidR="00436A6E" w:rsidRPr="00436A6E">
              <w:rPr>
                <w:rStyle w:val="af0"/>
                <w:noProof/>
                <w:sz w:val="20"/>
              </w:rPr>
              <w:t>Содержание</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_Toc498328779 \h </w:instrText>
            </w:r>
            <w:r w:rsidR="00436A6E" w:rsidRPr="00436A6E">
              <w:rPr>
                <w:noProof/>
                <w:webHidden/>
                <w:sz w:val="20"/>
              </w:rPr>
            </w:r>
            <w:r w:rsidR="00436A6E" w:rsidRPr="00436A6E">
              <w:rPr>
                <w:noProof/>
                <w:webHidden/>
                <w:sz w:val="20"/>
              </w:rPr>
              <w:fldChar w:fldCharType="separate"/>
            </w:r>
            <w:r w:rsidR="008B7C9B">
              <w:rPr>
                <w:noProof/>
                <w:webHidden/>
                <w:sz w:val="20"/>
              </w:rPr>
              <w:t>2</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0" w:history="1">
            <w:r w:rsidR="00436A6E" w:rsidRPr="00436A6E">
              <w:rPr>
                <w:rStyle w:val="af0"/>
                <w:noProof/>
                <w:sz w:val="20"/>
              </w:rPr>
              <w:t>Описание оборудования</w:t>
            </w:r>
            <w:bookmarkStart w:id="5" w:name="_GoBack"/>
            <w:bookmarkEnd w:id="5"/>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_Toc498328780 \h </w:instrText>
            </w:r>
            <w:r w:rsidR="00436A6E" w:rsidRPr="00436A6E">
              <w:rPr>
                <w:noProof/>
                <w:webHidden/>
                <w:sz w:val="20"/>
              </w:rPr>
            </w:r>
            <w:r w:rsidR="00436A6E" w:rsidRPr="00436A6E">
              <w:rPr>
                <w:noProof/>
                <w:webHidden/>
                <w:sz w:val="20"/>
              </w:rPr>
              <w:fldChar w:fldCharType="separate"/>
            </w:r>
            <w:r w:rsidR="008B7C9B">
              <w:rPr>
                <w:noProof/>
                <w:webHidden/>
                <w:sz w:val="20"/>
              </w:rPr>
              <w:t>4</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1" w:history="1">
            <w:r w:rsidR="00436A6E" w:rsidRPr="00436A6E">
              <w:rPr>
                <w:rStyle w:val="af0"/>
                <w:noProof/>
                <w:sz w:val="20"/>
              </w:rPr>
              <w:t>Внешний вид</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_Toc498328781 \h </w:instrText>
            </w:r>
            <w:r w:rsidR="00436A6E" w:rsidRPr="00436A6E">
              <w:rPr>
                <w:noProof/>
                <w:webHidden/>
                <w:sz w:val="20"/>
              </w:rPr>
            </w:r>
            <w:r w:rsidR="00436A6E" w:rsidRPr="00436A6E">
              <w:rPr>
                <w:noProof/>
                <w:webHidden/>
                <w:sz w:val="20"/>
              </w:rPr>
              <w:fldChar w:fldCharType="separate"/>
            </w:r>
            <w:r w:rsidR="008B7C9B">
              <w:rPr>
                <w:noProof/>
                <w:webHidden/>
                <w:sz w:val="20"/>
              </w:rPr>
              <w:t>4</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2" w:history="1">
            <w:r w:rsidR="00436A6E" w:rsidRPr="00436A6E">
              <w:rPr>
                <w:rStyle w:val="af0"/>
                <w:noProof/>
                <w:sz w:val="20"/>
              </w:rPr>
              <w:t>Технические характеристики</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_Toc498328782 \h </w:instrText>
            </w:r>
            <w:r w:rsidR="00436A6E" w:rsidRPr="00436A6E">
              <w:rPr>
                <w:noProof/>
                <w:webHidden/>
                <w:sz w:val="20"/>
              </w:rPr>
            </w:r>
            <w:r w:rsidR="00436A6E" w:rsidRPr="00436A6E">
              <w:rPr>
                <w:noProof/>
                <w:webHidden/>
                <w:sz w:val="20"/>
              </w:rPr>
              <w:fldChar w:fldCharType="separate"/>
            </w:r>
            <w:r w:rsidR="008B7C9B">
              <w:rPr>
                <w:noProof/>
                <w:webHidden/>
                <w:sz w:val="20"/>
              </w:rPr>
              <w:t>5</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3" w:history="1">
            <w:r w:rsidR="00436A6E" w:rsidRPr="00436A6E">
              <w:rPr>
                <w:rStyle w:val="af0"/>
                <w:noProof/>
                <w:sz w:val="20"/>
              </w:rPr>
              <w:t>Комплект поставки</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_Toc498328783 \h </w:instrText>
            </w:r>
            <w:r w:rsidR="00436A6E" w:rsidRPr="00436A6E">
              <w:rPr>
                <w:noProof/>
                <w:webHidden/>
                <w:sz w:val="20"/>
              </w:rPr>
            </w:r>
            <w:r w:rsidR="00436A6E" w:rsidRPr="00436A6E">
              <w:rPr>
                <w:noProof/>
                <w:webHidden/>
                <w:sz w:val="20"/>
              </w:rPr>
              <w:fldChar w:fldCharType="separate"/>
            </w:r>
            <w:r w:rsidR="008B7C9B">
              <w:rPr>
                <w:noProof/>
                <w:webHidden/>
                <w:sz w:val="20"/>
              </w:rPr>
              <w:t>5</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4" w:history="1">
            <w:r w:rsidR="00436A6E" w:rsidRPr="00436A6E">
              <w:rPr>
                <w:rStyle w:val="af0"/>
                <w:noProof/>
                <w:sz w:val="20"/>
              </w:rPr>
              <w:t>Правила техники безопасности</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_Toc498328784 \h </w:instrText>
            </w:r>
            <w:r w:rsidR="00436A6E" w:rsidRPr="00436A6E">
              <w:rPr>
                <w:noProof/>
                <w:webHidden/>
                <w:sz w:val="20"/>
              </w:rPr>
            </w:r>
            <w:r w:rsidR="00436A6E" w:rsidRPr="00436A6E">
              <w:rPr>
                <w:noProof/>
                <w:webHidden/>
                <w:sz w:val="20"/>
              </w:rPr>
              <w:fldChar w:fldCharType="separate"/>
            </w:r>
            <w:r w:rsidR="008B7C9B">
              <w:rPr>
                <w:noProof/>
                <w:webHidden/>
                <w:sz w:val="20"/>
              </w:rPr>
              <w:t>6</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85" w:history="1">
            <w:r w:rsidR="00436A6E" w:rsidRPr="00436A6E">
              <w:rPr>
                <w:rStyle w:val="af0"/>
                <w:noProof/>
                <w:sz w:val="20"/>
              </w:rPr>
              <w:t>Рабочее место</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_Toc498328785 \h </w:instrText>
            </w:r>
            <w:r w:rsidR="00436A6E" w:rsidRPr="00436A6E">
              <w:rPr>
                <w:noProof/>
                <w:webHidden/>
                <w:sz w:val="20"/>
              </w:rPr>
            </w:r>
            <w:r w:rsidR="00436A6E" w:rsidRPr="00436A6E">
              <w:rPr>
                <w:noProof/>
                <w:webHidden/>
                <w:sz w:val="20"/>
              </w:rPr>
              <w:fldChar w:fldCharType="separate"/>
            </w:r>
            <w:r w:rsidR="008B7C9B">
              <w:rPr>
                <w:noProof/>
                <w:webHidden/>
                <w:sz w:val="20"/>
              </w:rPr>
              <w:t>6</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86" w:history="1">
            <w:r w:rsidR="00436A6E" w:rsidRPr="00436A6E">
              <w:rPr>
                <w:rStyle w:val="af0"/>
                <w:noProof/>
                <w:sz w:val="20"/>
              </w:rPr>
              <w:t>Электробезопасность</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_Toc498328786 \h </w:instrText>
            </w:r>
            <w:r w:rsidR="00436A6E" w:rsidRPr="00436A6E">
              <w:rPr>
                <w:noProof/>
                <w:webHidden/>
                <w:sz w:val="20"/>
              </w:rPr>
            </w:r>
            <w:r w:rsidR="00436A6E" w:rsidRPr="00436A6E">
              <w:rPr>
                <w:noProof/>
                <w:webHidden/>
                <w:sz w:val="20"/>
              </w:rPr>
              <w:fldChar w:fldCharType="separate"/>
            </w:r>
            <w:r w:rsidR="008B7C9B">
              <w:rPr>
                <w:noProof/>
                <w:webHidden/>
                <w:sz w:val="20"/>
              </w:rPr>
              <w:t>7</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87" w:history="1">
            <w:r w:rsidR="00436A6E" w:rsidRPr="00436A6E">
              <w:rPr>
                <w:rStyle w:val="af0"/>
                <w:noProof/>
                <w:sz w:val="20"/>
              </w:rPr>
              <w:t>Личная безопасность</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_Toc498328787 \h </w:instrText>
            </w:r>
            <w:r w:rsidR="00436A6E" w:rsidRPr="00436A6E">
              <w:rPr>
                <w:noProof/>
                <w:webHidden/>
                <w:sz w:val="20"/>
              </w:rPr>
            </w:r>
            <w:r w:rsidR="00436A6E" w:rsidRPr="00436A6E">
              <w:rPr>
                <w:noProof/>
                <w:webHidden/>
                <w:sz w:val="20"/>
              </w:rPr>
              <w:fldChar w:fldCharType="separate"/>
            </w:r>
            <w:r w:rsidR="008B7C9B">
              <w:rPr>
                <w:noProof/>
                <w:webHidden/>
                <w:sz w:val="20"/>
              </w:rPr>
              <w:t>8</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8" w:history="1">
            <w:r w:rsidR="00436A6E" w:rsidRPr="00436A6E">
              <w:rPr>
                <w:rStyle w:val="af0"/>
                <w:noProof/>
                <w:sz w:val="20"/>
              </w:rPr>
              <w:t>Эффективная работа с дрелью</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_Toc498328788 \h </w:instrText>
            </w:r>
            <w:r w:rsidR="00436A6E" w:rsidRPr="00436A6E">
              <w:rPr>
                <w:noProof/>
                <w:webHidden/>
                <w:sz w:val="20"/>
              </w:rPr>
            </w:r>
            <w:r w:rsidR="00436A6E" w:rsidRPr="00436A6E">
              <w:rPr>
                <w:noProof/>
                <w:webHidden/>
                <w:sz w:val="20"/>
              </w:rPr>
              <w:fldChar w:fldCharType="separate"/>
            </w:r>
            <w:r w:rsidR="008B7C9B">
              <w:rPr>
                <w:noProof/>
                <w:webHidden/>
                <w:sz w:val="20"/>
              </w:rPr>
              <w:t>10</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89" w:history="1">
            <w:r w:rsidR="00436A6E" w:rsidRPr="00436A6E">
              <w:rPr>
                <w:rStyle w:val="af0"/>
                <w:noProof/>
                <w:sz w:val="20"/>
              </w:rPr>
              <w:t>Правила эксплуатации</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_Toc498328789 \h </w:instrText>
            </w:r>
            <w:r w:rsidR="00436A6E" w:rsidRPr="00436A6E">
              <w:rPr>
                <w:noProof/>
                <w:webHidden/>
                <w:sz w:val="20"/>
              </w:rPr>
            </w:r>
            <w:r w:rsidR="00436A6E" w:rsidRPr="00436A6E">
              <w:rPr>
                <w:noProof/>
                <w:webHidden/>
                <w:sz w:val="20"/>
              </w:rPr>
              <w:fldChar w:fldCharType="separate"/>
            </w:r>
            <w:r w:rsidR="008B7C9B">
              <w:rPr>
                <w:noProof/>
                <w:webHidden/>
                <w:sz w:val="20"/>
              </w:rPr>
              <w:t>11</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90" w:history="1">
            <w:r w:rsidR="00436A6E" w:rsidRPr="00436A6E">
              <w:rPr>
                <w:rStyle w:val="af0"/>
                <w:noProof/>
                <w:sz w:val="20"/>
              </w:rPr>
              <w:t>Первый запуск</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_Toc498328790 \h </w:instrText>
            </w:r>
            <w:r w:rsidR="00436A6E" w:rsidRPr="00436A6E">
              <w:rPr>
                <w:noProof/>
                <w:webHidden/>
                <w:sz w:val="20"/>
              </w:rPr>
            </w:r>
            <w:r w:rsidR="00436A6E" w:rsidRPr="00436A6E">
              <w:rPr>
                <w:noProof/>
                <w:webHidden/>
                <w:sz w:val="20"/>
              </w:rPr>
              <w:fldChar w:fldCharType="separate"/>
            </w:r>
            <w:r w:rsidR="008B7C9B">
              <w:rPr>
                <w:noProof/>
                <w:webHidden/>
                <w:sz w:val="20"/>
              </w:rPr>
              <w:t>11</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91" w:history="1">
            <w:r w:rsidR="00436A6E" w:rsidRPr="00436A6E">
              <w:rPr>
                <w:rStyle w:val="af0"/>
                <w:noProof/>
                <w:sz w:val="20"/>
              </w:rPr>
              <w:t>Установка насадки</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_Toc498328791 \h </w:instrText>
            </w:r>
            <w:r w:rsidR="00436A6E" w:rsidRPr="00436A6E">
              <w:rPr>
                <w:noProof/>
                <w:webHidden/>
                <w:sz w:val="20"/>
              </w:rPr>
            </w:r>
            <w:r w:rsidR="00436A6E" w:rsidRPr="00436A6E">
              <w:rPr>
                <w:noProof/>
                <w:webHidden/>
                <w:sz w:val="20"/>
              </w:rPr>
              <w:fldChar w:fldCharType="separate"/>
            </w:r>
            <w:r w:rsidR="008B7C9B">
              <w:rPr>
                <w:noProof/>
                <w:webHidden/>
                <w:sz w:val="20"/>
              </w:rPr>
              <w:t>11</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92" w:history="1">
            <w:r w:rsidR="00436A6E" w:rsidRPr="00436A6E">
              <w:rPr>
                <w:rStyle w:val="af0"/>
                <w:noProof/>
                <w:sz w:val="20"/>
              </w:rPr>
              <w:t>Включение инструмента</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_Toc498328792 \h </w:instrText>
            </w:r>
            <w:r w:rsidR="00436A6E" w:rsidRPr="00436A6E">
              <w:rPr>
                <w:noProof/>
                <w:webHidden/>
                <w:sz w:val="20"/>
              </w:rPr>
            </w:r>
            <w:r w:rsidR="00436A6E" w:rsidRPr="00436A6E">
              <w:rPr>
                <w:noProof/>
                <w:webHidden/>
                <w:sz w:val="20"/>
              </w:rPr>
              <w:fldChar w:fldCharType="separate"/>
            </w:r>
            <w:r w:rsidR="008B7C9B">
              <w:rPr>
                <w:noProof/>
                <w:webHidden/>
                <w:sz w:val="20"/>
              </w:rPr>
              <w:t>11</w:t>
            </w:r>
            <w:r w:rsidR="00436A6E" w:rsidRPr="00436A6E">
              <w:rPr>
                <w:noProof/>
                <w:webHidden/>
                <w:sz w:val="20"/>
              </w:rPr>
              <w:fldChar w:fldCharType="end"/>
            </w:r>
          </w:hyperlink>
        </w:p>
        <w:p w:rsidR="00436A6E" w:rsidRPr="00436A6E" w:rsidRDefault="00057AF5">
          <w:pPr>
            <w:pStyle w:val="30"/>
            <w:tabs>
              <w:tab w:val="right" w:pos="7249"/>
            </w:tabs>
            <w:rPr>
              <w:noProof/>
              <w:sz w:val="20"/>
            </w:rPr>
          </w:pPr>
          <w:hyperlink w:anchor="_Toc498328793" w:history="1">
            <w:r w:rsidR="00436A6E" w:rsidRPr="00436A6E">
              <w:rPr>
                <w:rStyle w:val="af0"/>
                <w:noProof/>
                <w:sz w:val="20"/>
              </w:rPr>
              <w:t>Регулировка скорости, направления и силы вращения</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_Toc498328793 \h </w:instrText>
            </w:r>
            <w:r w:rsidR="00436A6E" w:rsidRPr="00436A6E">
              <w:rPr>
                <w:noProof/>
                <w:webHidden/>
                <w:sz w:val="20"/>
              </w:rPr>
            </w:r>
            <w:r w:rsidR="00436A6E" w:rsidRPr="00436A6E">
              <w:rPr>
                <w:noProof/>
                <w:webHidden/>
                <w:sz w:val="20"/>
              </w:rPr>
              <w:fldChar w:fldCharType="separate"/>
            </w:r>
            <w:r w:rsidR="008B7C9B">
              <w:rPr>
                <w:noProof/>
                <w:webHidden/>
                <w:sz w:val="20"/>
              </w:rPr>
              <w:t>12</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94" w:history="1">
            <w:r w:rsidR="00436A6E" w:rsidRPr="00436A6E">
              <w:rPr>
                <w:rStyle w:val="af0"/>
                <w:noProof/>
                <w:sz w:val="20"/>
              </w:rPr>
              <w:t>Техническое обслуживание</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_Toc498328794 \h </w:instrText>
            </w:r>
            <w:r w:rsidR="00436A6E" w:rsidRPr="00436A6E">
              <w:rPr>
                <w:noProof/>
                <w:webHidden/>
                <w:sz w:val="20"/>
              </w:rPr>
            </w:r>
            <w:r w:rsidR="00436A6E" w:rsidRPr="00436A6E">
              <w:rPr>
                <w:noProof/>
                <w:webHidden/>
                <w:sz w:val="20"/>
              </w:rPr>
              <w:fldChar w:fldCharType="separate"/>
            </w:r>
            <w:r w:rsidR="008B7C9B">
              <w:rPr>
                <w:noProof/>
                <w:webHidden/>
                <w:sz w:val="20"/>
              </w:rPr>
              <w:t>13</w:t>
            </w:r>
            <w:r w:rsidR="00436A6E" w:rsidRPr="00436A6E">
              <w:rPr>
                <w:noProof/>
                <w:webHidden/>
                <w:sz w:val="20"/>
              </w:rPr>
              <w:fldChar w:fldCharType="end"/>
            </w:r>
          </w:hyperlink>
        </w:p>
        <w:p w:rsidR="00436A6E" w:rsidRPr="00436A6E" w:rsidRDefault="00057AF5">
          <w:pPr>
            <w:pStyle w:val="20"/>
            <w:tabs>
              <w:tab w:val="right" w:pos="7249"/>
            </w:tabs>
            <w:rPr>
              <w:noProof/>
              <w:sz w:val="20"/>
            </w:rPr>
          </w:pPr>
          <w:hyperlink w:anchor="_Toc498328795" w:history="1">
            <w:r w:rsidR="00436A6E" w:rsidRPr="00436A6E">
              <w:rPr>
                <w:rStyle w:val="af0"/>
                <w:noProof/>
                <w:sz w:val="20"/>
              </w:rPr>
              <w:t>Гарантийные обязательства</w:t>
            </w:r>
            <w:r w:rsidR="00436A6E" w:rsidRPr="00436A6E">
              <w:rPr>
                <w:noProof/>
                <w:webHidden/>
                <w:sz w:val="20"/>
              </w:rPr>
              <w:tab/>
            </w:r>
            <w:r w:rsidR="00436A6E" w:rsidRPr="00436A6E">
              <w:rPr>
                <w:noProof/>
                <w:webHidden/>
                <w:sz w:val="20"/>
              </w:rPr>
              <w:fldChar w:fldCharType="begin"/>
            </w:r>
            <w:r w:rsidR="00436A6E" w:rsidRPr="00436A6E">
              <w:rPr>
                <w:noProof/>
                <w:webHidden/>
                <w:sz w:val="20"/>
              </w:rPr>
              <w:instrText xml:space="preserve"> PAGEREF _Toc498328795 \h </w:instrText>
            </w:r>
            <w:r w:rsidR="00436A6E" w:rsidRPr="00436A6E">
              <w:rPr>
                <w:noProof/>
                <w:webHidden/>
                <w:sz w:val="20"/>
              </w:rPr>
            </w:r>
            <w:r w:rsidR="00436A6E" w:rsidRPr="00436A6E">
              <w:rPr>
                <w:noProof/>
                <w:webHidden/>
                <w:sz w:val="20"/>
              </w:rPr>
              <w:fldChar w:fldCharType="separate"/>
            </w:r>
            <w:r w:rsidR="008B7C9B">
              <w:rPr>
                <w:noProof/>
                <w:webHidden/>
                <w:sz w:val="20"/>
              </w:rPr>
              <w:t>14</w:t>
            </w:r>
            <w:r w:rsidR="00436A6E" w:rsidRPr="00436A6E">
              <w:rPr>
                <w:noProof/>
                <w:webHidden/>
                <w:sz w:val="20"/>
              </w:rPr>
              <w:fldChar w:fldCharType="end"/>
            </w:r>
          </w:hyperlink>
        </w:p>
        <w:p w:rsidR="009D1440" w:rsidRPr="00436A6E" w:rsidRDefault="00AC41FF">
          <w:pPr>
            <w:tabs>
              <w:tab w:val="right" w:pos="6122"/>
            </w:tabs>
            <w:spacing w:before="60" w:after="80" w:line="240" w:lineRule="auto"/>
            <w:ind w:left="360"/>
            <w:jc w:val="both"/>
            <w:rPr>
              <w:sz w:val="20"/>
              <w:szCs w:val="20"/>
            </w:rPr>
          </w:pPr>
          <w:r w:rsidRPr="00436A6E">
            <w:rPr>
              <w:sz w:val="20"/>
              <w:szCs w:val="20"/>
            </w:rPr>
            <w:fldChar w:fldCharType="end"/>
          </w:r>
        </w:p>
      </w:sdtContent>
    </w:sdt>
    <w:p w:rsidR="009D1440" w:rsidRPr="00436A6E" w:rsidRDefault="00436A6E" w:rsidP="00436A6E">
      <w:pPr>
        <w:rPr>
          <w:sz w:val="20"/>
        </w:rPr>
      </w:pPr>
      <w:r>
        <w:br w:type="page"/>
      </w:r>
      <w:r w:rsidR="00AC41FF" w:rsidRPr="00436A6E">
        <w:rPr>
          <w:sz w:val="20"/>
        </w:rPr>
        <w:lastRenderedPageBreak/>
        <w:t>Уважаемый покупатель!</w:t>
      </w:r>
    </w:p>
    <w:p w:rsidR="009D1440" w:rsidRPr="00436A6E" w:rsidRDefault="00AC41FF">
      <w:pPr>
        <w:jc w:val="both"/>
        <w:rPr>
          <w:sz w:val="20"/>
        </w:rPr>
      </w:pPr>
      <w:r w:rsidRPr="00436A6E">
        <w:rPr>
          <w:sz w:val="20"/>
        </w:rPr>
        <w:t xml:space="preserve"> </w:t>
      </w:r>
    </w:p>
    <w:p w:rsidR="009D1440" w:rsidRPr="00436A6E" w:rsidRDefault="00AC41FF">
      <w:pPr>
        <w:jc w:val="both"/>
        <w:rPr>
          <w:sz w:val="20"/>
        </w:rPr>
      </w:pPr>
      <w:r w:rsidRPr="00436A6E">
        <w:rPr>
          <w:sz w:val="20"/>
        </w:rPr>
        <w:t xml:space="preserve">Компания </w:t>
      </w:r>
      <w:r w:rsidRPr="00436A6E">
        <w:rPr>
          <w:noProof/>
          <w:sz w:val="20"/>
          <w:lang w:val="ru-RU"/>
        </w:rPr>
        <w:drawing>
          <wp:inline distT="114300" distB="114300" distL="114300" distR="114300">
            <wp:extent cx="819150" cy="1809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436A6E">
        <w:rPr>
          <w:sz w:val="20"/>
        </w:rPr>
        <w:t xml:space="preserve"> выражает глубокую признательность за приобретение электроинструмента нашей торговой марки.</w:t>
      </w:r>
    </w:p>
    <w:p w:rsidR="009D1440" w:rsidRPr="00436A6E" w:rsidRDefault="00AC41FF">
      <w:pPr>
        <w:jc w:val="both"/>
        <w:rPr>
          <w:sz w:val="20"/>
        </w:rPr>
      </w:pPr>
      <w:r w:rsidRPr="00436A6E">
        <w:rPr>
          <w:sz w:val="20"/>
        </w:rPr>
        <w:t xml:space="preserve"> </w:t>
      </w:r>
    </w:p>
    <w:p w:rsidR="009D1440" w:rsidRPr="00436A6E" w:rsidRDefault="00AC41FF">
      <w:pPr>
        <w:jc w:val="both"/>
        <w:rPr>
          <w:sz w:val="20"/>
        </w:rPr>
      </w:pPr>
      <w:r w:rsidRPr="00436A6E">
        <w:rPr>
          <w:sz w:val="20"/>
        </w:rPr>
        <w:t xml:space="preserve">Изделия под торговой маркой </w:t>
      </w:r>
      <w:r w:rsidRPr="00436A6E">
        <w:rPr>
          <w:noProof/>
          <w:sz w:val="20"/>
          <w:lang w:val="ru-RU"/>
        </w:rPr>
        <w:drawing>
          <wp:inline distT="114300" distB="114300" distL="114300" distR="114300">
            <wp:extent cx="819150" cy="1809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436A6E">
        <w:rPr>
          <w:sz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9D1440" w:rsidRPr="00436A6E" w:rsidRDefault="009D1440">
      <w:pPr>
        <w:jc w:val="both"/>
        <w:rPr>
          <w:sz w:val="20"/>
        </w:rPr>
      </w:pPr>
    </w:p>
    <w:p w:rsidR="009D1440" w:rsidRPr="00436A6E" w:rsidRDefault="00AC41FF">
      <w:pPr>
        <w:jc w:val="both"/>
        <w:rPr>
          <w:sz w:val="20"/>
        </w:rPr>
      </w:pPr>
      <w:r w:rsidRPr="00436A6E">
        <w:rPr>
          <w:sz w:val="20"/>
        </w:rPr>
        <w:t>Внимательно изучите данную инструкцию по эксплуатации и техническому обслуживанию. Храните её в защищенном месте.</w:t>
      </w:r>
    </w:p>
    <w:p w:rsidR="009D1440" w:rsidRPr="00436A6E" w:rsidRDefault="00AC41FF">
      <w:pPr>
        <w:jc w:val="both"/>
        <w:rPr>
          <w:sz w:val="20"/>
        </w:rPr>
      </w:pPr>
      <w:r w:rsidRPr="00436A6E">
        <w:rPr>
          <w:sz w:val="20"/>
        </w:rPr>
        <w:t xml:space="preserve"> </w:t>
      </w:r>
    </w:p>
    <w:p w:rsidR="009D1440" w:rsidRPr="00436A6E" w:rsidRDefault="009D1440">
      <w:pPr>
        <w:pStyle w:val="2"/>
        <w:jc w:val="both"/>
        <w:rPr>
          <w:sz w:val="28"/>
        </w:rPr>
      </w:pPr>
      <w:bookmarkStart w:id="6" w:name="_y1q4mw3us5fo" w:colFirst="0" w:colLast="0"/>
      <w:bookmarkEnd w:id="6"/>
    </w:p>
    <w:p w:rsidR="009D1440" w:rsidRPr="00436A6E" w:rsidRDefault="00AC41FF">
      <w:pPr>
        <w:pStyle w:val="2"/>
        <w:jc w:val="both"/>
        <w:rPr>
          <w:sz w:val="28"/>
        </w:rPr>
      </w:pPr>
      <w:bookmarkStart w:id="7" w:name="_momij0x57l3i" w:colFirst="0" w:colLast="0"/>
      <w:bookmarkEnd w:id="7"/>
      <w:r w:rsidRPr="00436A6E">
        <w:rPr>
          <w:sz w:val="28"/>
        </w:rPr>
        <w:br w:type="page"/>
      </w:r>
    </w:p>
    <w:p w:rsidR="009D1440" w:rsidRPr="00436A6E" w:rsidRDefault="00AC41FF">
      <w:pPr>
        <w:pStyle w:val="2"/>
        <w:jc w:val="both"/>
        <w:rPr>
          <w:sz w:val="28"/>
        </w:rPr>
      </w:pPr>
      <w:bookmarkStart w:id="8" w:name="_Toc498328780"/>
      <w:r w:rsidRPr="00436A6E">
        <w:rPr>
          <w:sz w:val="28"/>
        </w:rPr>
        <w:lastRenderedPageBreak/>
        <w:t>Описание оборудования</w:t>
      </w:r>
      <w:bookmarkEnd w:id="8"/>
    </w:p>
    <w:p w:rsidR="009D1440" w:rsidRPr="00436A6E" w:rsidRDefault="00AC41FF">
      <w:pPr>
        <w:spacing w:after="200"/>
        <w:jc w:val="both"/>
        <w:rPr>
          <w:sz w:val="20"/>
        </w:rPr>
      </w:pPr>
      <w:r w:rsidRPr="00436A6E">
        <w:rPr>
          <w:sz w:val="20"/>
        </w:rPr>
        <w:t>Электрические дрели-шуруповёрты применяются для сверления, закручивания, шлифования и других операций над рабочими заготовками при помощи свёрл, щёток-крацовок и других насадок.</w:t>
      </w:r>
    </w:p>
    <w:p w:rsidR="009D1440" w:rsidRPr="00436A6E" w:rsidRDefault="00AC41FF">
      <w:pPr>
        <w:jc w:val="both"/>
        <w:rPr>
          <w:sz w:val="20"/>
        </w:rPr>
      </w:pPr>
      <w:r w:rsidRPr="00436A6E">
        <w:rPr>
          <w:b/>
          <w:sz w:val="20"/>
        </w:rPr>
        <w:t xml:space="preserve">Внимание! </w:t>
      </w:r>
      <w:r w:rsidRPr="00436A6E">
        <w:rPr>
          <w:sz w:val="20"/>
        </w:rPr>
        <w:t>Не перегружайте электродвигатель электроинструмента. Повреждения электроинструмента по причине перегрузки электродвигателя и длительного использования без перерывов не покрывается гарантийным обслуживанием.</w:t>
      </w:r>
    </w:p>
    <w:p w:rsidR="009D1440" w:rsidRPr="00436A6E" w:rsidRDefault="00AC41FF">
      <w:pPr>
        <w:pStyle w:val="2"/>
        <w:spacing w:after="200"/>
        <w:jc w:val="both"/>
        <w:rPr>
          <w:sz w:val="28"/>
        </w:rPr>
      </w:pPr>
      <w:bookmarkStart w:id="9" w:name="_Toc498328781"/>
      <w:r w:rsidRPr="00436A6E">
        <w:rPr>
          <w:sz w:val="28"/>
        </w:rPr>
        <w:t>Внешний вид</w:t>
      </w:r>
      <w:bookmarkEnd w:id="9"/>
    </w:p>
    <w:p w:rsidR="009D1440" w:rsidRPr="00436A6E" w:rsidRDefault="009D1440">
      <w:pPr>
        <w:jc w:val="both"/>
        <w:rPr>
          <w:sz w:val="20"/>
        </w:rPr>
      </w:pPr>
    </w:p>
    <w:tbl>
      <w:tblPr>
        <w:tblStyle w:val="a5"/>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1"/>
        <w:gridCol w:w="6729"/>
      </w:tblGrid>
      <w:tr w:rsidR="009D1440" w:rsidRPr="00436A6E">
        <w:tc>
          <w:tcPr>
            <w:tcW w:w="22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D1440" w:rsidRPr="00436A6E" w:rsidRDefault="00AC41FF">
            <w:pPr>
              <w:widowControl w:val="0"/>
              <w:spacing w:line="240" w:lineRule="auto"/>
              <w:jc w:val="both"/>
              <w:rPr>
                <w:sz w:val="20"/>
              </w:rPr>
            </w:pPr>
            <w:r w:rsidRPr="00436A6E">
              <w:rPr>
                <w:noProof/>
                <w:sz w:val="20"/>
                <w:lang w:val="ru-RU"/>
              </w:rPr>
              <w:drawing>
                <wp:inline distT="114300" distB="114300" distL="114300" distR="114300">
                  <wp:extent cx="1342163" cy="1442645"/>
                  <wp:effectExtent l="0" t="0" r="0" b="0"/>
                  <wp:docPr id="2" name="image5.png" descr="Шуруповерт1.png"/>
                  <wp:cNvGraphicFramePr/>
                  <a:graphic xmlns:a="http://schemas.openxmlformats.org/drawingml/2006/main">
                    <a:graphicData uri="http://schemas.openxmlformats.org/drawingml/2006/picture">
                      <pic:pic xmlns:pic="http://schemas.openxmlformats.org/drawingml/2006/picture">
                        <pic:nvPicPr>
                          <pic:cNvPr id="0" name="image5.png" descr="Шуруповерт1.png"/>
                          <pic:cNvPicPr preferRelativeResize="0"/>
                        </pic:nvPicPr>
                        <pic:blipFill>
                          <a:blip r:embed="rId9"/>
                          <a:srcRect/>
                          <a:stretch>
                            <a:fillRect/>
                          </a:stretch>
                        </pic:blipFill>
                        <pic:spPr>
                          <a:xfrm>
                            <a:off x="0" y="0"/>
                            <a:ext cx="1342163" cy="1442645"/>
                          </a:xfrm>
                          <a:prstGeom prst="rect">
                            <a:avLst/>
                          </a:prstGeom>
                          <a:ln/>
                        </pic:spPr>
                      </pic:pic>
                    </a:graphicData>
                  </a:graphic>
                </wp:inline>
              </w:drawing>
            </w:r>
          </w:p>
          <w:p w:rsidR="009D1440" w:rsidRPr="00436A6E" w:rsidRDefault="00AC41FF">
            <w:pPr>
              <w:widowControl w:val="0"/>
              <w:spacing w:line="240" w:lineRule="auto"/>
              <w:rPr>
                <w:sz w:val="20"/>
              </w:rPr>
            </w:pPr>
            <w:r w:rsidRPr="00436A6E">
              <w:rPr>
                <w:sz w:val="20"/>
              </w:rPr>
              <w:t>Рис. 1. Внешний вид</w:t>
            </w:r>
          </w:p>
        </w:tc>
        <w:tc>
          <w:tcPr>
            <w:tcW w:w="672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D1440" w:rsidRPr="00436A6E" w:rsidRDefault="00AC41FF">
            <w:pPr>
              <w:numPr>
                <w:ilvl w:val="0"/>
                <w:numId w:val="5"/>
              </w:numPr>
              <w:ind w:right="2228"/>
              <w:contextualSpacing/>
              <w:jc w:val="both"/>
              <w:rPr>
                <w:sz w:val="20"/>
              </w:rPr>
            </w:pPr>
            <w:r w:rsidRPr="00436A6E">
              <w:rPr>
                <w:sz w:val="20"/>
              </w:rPr>
              <w:t>Патрон</w:t>
            </w:r>
          </w:p>
          <w:p w:rsidR="009D1440" w:rsidRPr="00436A6E" w:rsidRDefault="00AC41FF">
            <w:pPr>
              <w:numPr>
                <w:ilvl w:val="0"/>
                <w:numId w:val="5"/>
              </w:numPr>
              <w:ind w:right="2228"/>
              <w:contextualSpacing/>
              <w:jc w:val="both"/>
              <w:rPr>
                <w:sz w:val="20"/>
              </w:rPr>
            </w:pPr>
            <w:r w:rsidRPr="00436A6E">
              <w:rPr>
                <w:sz w:val="20"/>
              </w:rPr>
              <w:t>Выключатель «Вкл./Выкл.»</w:t>
            </w:r>
          </w:p>
          <w:p w:rsidR="009D1440" w:rsidRPr="00436A6E" w:rsidRDefault="00AC41FF">
            <w:pPr>
              <w:numPr>
                <w:ilvl w:val="0"/>
                <w:numId w:val="5"/>
              </w:numPr>
              <w:ind w:right="2228"/>
              <w:contextualSpacing/>
              <w:jc w:val="both"/>
              <w:rPr>
                <w:sz w:val="20"/>
              </w:rPr>
            </w:pPr>
            <w:r w:rsidRPr="00436A6E">
              <w:rPr>
                <w:sz w:val="20"/>
              </w:rPr>
              <w:t>Кнопка блокировки выключателя.</w:t>
            </w:r>
          </w:p>
          <w:p w:rsidR="009D1440" w:rsidRPr="00436A6E" w:rsidRDefault="00AC41FF">
            <w:pPr>
              <w:numPr>
                <w:ilvl w:val="0"/>
                <w:numId w:val="5"/>
              </w:numPr>
              <w:ind w:right="2228"/>
              <w:contextualSpacing/>
              <w:jc w:val="both"/>
              <w:rPr>
                <w:sz w:val="20"/>
              </w:rPr>
            </w:pPr>
            <w:r w:rsidRPr="00436A6E">
              <w:rPr>
                <w:sz w:val="20"/>
              </w:rPr>
              <w:t>Переключатель направления вращения.</w:t>
            </w:r>
          </w:p>
          <w:p w:rsidR="009D1440" w:rsidRPr="00436A6E" w:rsidRDefault="00AC41FF">
            <w:pPr>
              <w:numPr>
                <w:ilvl w:val="0"/>
                <w:numId w:val="5"/>
              </w:numPr>
              <w:ind w:right="2228"/>
              <w:contextualSpacing/>
              <w:jc w:val="both"/>
              <w:rPr>
                <w:sz w:val="20"/>
              </w:rPr>
            </w:pPr>
            <w:r w:rsidRPr="00436A6E">
              <w:rPr>
                <w:sz w:val="20"/>
              </w:rPr>
              <w:t>Кольцо регулировки крутящего момента.</w:t>
            </w:r>
          </w:p>
          <w:p w:rsidR="009D1440" w:rsidRPr="00436A6E" w:rsidRDefault="00AC41FF" w:rsidP="00436A6E">
            <w:pPr>
              <w:numPr>
                <w:ilvl w:val="0"/>
                <w:numId w:val="5"/>
              </w:numPr>
              <w:ind w:right="2228"/>
              <w:contextualSpacing/>
              <w:jc w:val="both"/>
              <w:rPr>
                <w:sz w:val="20"/>
              </w:rPr>
            </w:pPr>
            <w:r w:rsidRPr="00436A6E">
              <w:rPr>
                <w:sz w:val="20"/>
              </w:rPr>
              <w:t xml:space="preserve">Переключатель высокой/низкой скорости </w:t>
            </w:r>
          </w:p>
          <w:p w:rsidR="009D1440" w:rsidRPr="00436A6E" w:rsidRDefault="009D1440">
            <w:pPr>
              <w:widowControl w:val="0"/>
              <w:spacing w:line="240" w:lineRule="auto"/>
              <w:jc w:val="both"/>
              <w:rPr>
                <w:sz w:val="20"/>
              </w:rPr>
            </w:pPr>
          </w:p>
        </w:tc>
      </w:tr>
    </w:tbl>
    <w:p w:rsidR="00436A6E" w:rsidRDefault="00436A6E">
      <w:pPr>
        <w:pStyle w:val="2"/>
        <w:jc w:val="both"/>
        <w:rPr>
          <w:sz w:val="28"/>
        </w:rPr>
      </w:pPr>
      <w:bookmarkStart w:id="10" w:name="_Toc498328782"/>
    </w:p>
    <w:p w:rsidR="00436A6E" w:rsidRDefault="00436A6E" w:rsidP="00436A6E">
      <w:pPr>
        <w:rPr>
          <w:szCs w:val="32"/>
        </w:rPr>
      </w:pPr>
      <w:r>
        <w:br w:type="page"/>
      </w:r>
    </w:p>
    <w:p w:rsidR="009D1440" w:rsidRPr="00436A6E" w:rsidRDefault="00AC41FF">
      <w:pPr>
        <w:pStyle w:val="2"/>
        <w:jc w:val="both"/>
        <w:rPr>
          <w:sz w:val="28"/>
        </w:rPr>
      </w:pPr>
      <w:r w:rsidRPr="00436A6E">
        <w:rPr>
          <w:sz w:val="28"/>
        </w:rPr>
        <w:lastRenderedPageBreak/>
        <w:t>Технические характеристики</w:t>
      </w:r>
      <w:bookmarkEnd w:id="10"/>
    </w:p>
    <w:p w:rsidR="009D1440" w:rsidRPr="00436A6E" w:rsidRDefault="009D1440">
      <w:pPr>
        <w:jc w:val="both"/>
        <w:rPr>
          <w:sz w:val="20"/>
        </w:rPr>
      </w:pPr>
    </w:p>
    <w:tbl>
      <w:tblPr>
        <w:tblStyle w:val="a6"/>
        <w:tblW w:w="71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80"/>
        <w:gridCol w:w="3345"/>
      </w:tblGrid>
      <w:tr w:rsidR="009D1440" w:rsidRPr="00436A6E">
        <w:trPr>
          <w:trHeight w:val="420"/>
        </w:trPr>
        <w:tc>
          <w:tcPr>
            <w:tcW w:w="37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Характеристики</w:t>
            </w:r>
          </w:p>
        </w:tc>
        <w:tc>
          <w:tcPr>
            <w:tcW w:w="334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9D1440" w:rsidRPr="00436A6E" w:rsidRDefault="00AC41FF">
            <w:pPr>
              <w:jc w:val="both"/>
              <w:rPr>
                <w:sz w:val="20"/>
              </w:rPr>
            </w:pPr>
            <w:r w:rsidRPr="00436A6E">
              <w:rPr>
                <w:sz w:val="20"/>
              </w:rPr>
              <w:t>HID2145P</w:t>
            </w:r>
          </w:p>
        </w:tc>
      </w:tr>
      <w:tr w:rsidR="009D1440" w:rsidRPr="00436A6E">
        <w:trPr>
          <w:trHeight w:val="44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Функции</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AC41FF">
            <w:pPr>
              <w:jc w:val="both"/>
              <w:rPr>
                <w:sz w:val="20"/>
              </w:rPr>
            </w:pPr>
            <w:r w:rsidRPr="00436A6E">
              <w:rPr>
                <w:sz w:val="20"/>
              </w:rPr>
              <w:t>Сверление, завинчивание</w:t>
            </w:r>
          </w:p>
        </w:tc>
      </w:tr>
      <w:tr w:rsidR="009D1440" w:rsidRPr="00436A6E">
        <w:trPr>
          <w:trHeight w:val="48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Напряжение</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AC41FF">
            <w:pPr>
              <w:jc w:val="both"/>
              <w:rPr>
                <w:sz w:val="20"/>
              </w:rPr>
            </w:pPr>
            <w:r w:rsidRPr="00436A6E">
              <w:rPr>
                <w:sz w:val="20"/>
              </w:rPr>
              <w:t>220В~ 50 Гц</w:t>
            </w:r>
          </w:p>
        </w:tc>
      </w:tr>
      <w:tr w:rsidR="009D1440" w:rsidRPr="00436A6E">
        <w:trPr>
          <w:trHeight w:val="48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Мощность</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AC41FF">
            <w:pPr>
              <w:jc w:val="both"/>
              <w:rPr>
                <w:sz w:val="20"/>
              </w:rPr>
            </w:pPr>
            <w:r w:rsidRPr="00436A6E">
              <w:rPr>
                <w:sz w:val="20"/>
              </w:rPr>
              <w:t>450 Вт</w:t>
            </w:r>
          </w:p>
        </w:tc>
      </w:tr>
      <w:tr w:rsidR="009D1440" w:rsidRPr="00436A6E">
        <w:trPr>
          <w:trHeight w:val="54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Максимальный крутящий момент</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CC505B">
            <w:pPr>
              <w:ind w:right="218"/>
              <w:jc w:val="both"/>
              <w:rPr>
                <w:sz w:val="20"/>
              </w:rPr>
            </w:pPr>
            <w:r>
              <w:rPr>
                <w:rFonts w:ascii="Arial Unicode MS" w:eastAsia="Arial Unicode MS" w:hAnsi="Arial Unicode MS" w:cs="Arial Unicode MS"/>
                <w:sz w:val="20"/>
                <w:lang w:val="ru-RU"/>
              </w:rPr>
              <w:t>3</w:t>
            </w:r>
            <w:r w:rsidR="00AC41FF" w:rsidRPr="00436A6E">
              <w:rPr>
                <w:rFonts w:ascii="Arial Unicode MS" w:eastAsia="Arial Unicode MS" w:hAnsi="Arial Unicode MS" w:cs="Arial Unicode MS"/>
                <w:sz w:val="20"/>
              </w:rPr>
              <w:t>5 Н⋅м</w:t>
            </w:r>
          </w:p>
        </w:tc>
      </w:tr>
      <w:tr w:rsidR="009D1440" w:rsidRPr="00436A6E">
        <w:trPr>
          <w:trHeight w:val="54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Скорость холостого хода</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AC41FF">
            <w:pPr>
              <w:jc w:val="both"/>
              <w:rPr>
                <w:sz w:val="20"/>
              </w:rPr>
            </w:pPr>
            <w:r w:rsidRPr="00436A6E">
              <w:rPr>
                <w:sz w:val="20"/>
              </w:rPr>
              <w:t>0‒400/0‒1500 об/мин</w:t>
            </w:r>
          </w:p>
        </w:tc>
      </w:tr>
      <w:tr w:rsidR="009D1440" w:rsidRPr="00436A6E">
        <w:trPr>
          <w:trHeight w:val="520"/>
        </w:trPr>
        <w:tc>
          <w:tcPr>
            <w:tcW w:w="7125" w:type="dxa"/>
            <w:gridSpan w:val="2"/>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Максимальный диаметр сверления</w:t>
            </w:r>
          </w:p>
        </w:tc>
      </w:tr>
      <w:tr w:rsidR="009D1440" w:rsidRPr="00436A6E">
        <w:trPr>
          <w:trHeight w:val="40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Дерево:</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D207BA">
            <w:pPr>
              <w:jc w:val="both"/>
              <w:rPr>
                <w:sz w:val="20"/>
              </w:rPr>
            </w:pPr>
            <w:r>
              <w:rPr>
                <w:sz w:val="20"/>
                <w:lang w:val="ru-RU"/>
              </w:rPr>
              <w:t>2</w:t>
            </w:r>
            <w:r w:rsidR="00AC41FF" w:rsidRPr="00436A6E">
              <w:rPr>
                <w:sz w:val="20"/>
              </w:rPr>
              <w:t>0 мм</w:t>
            </w:r>
          </w:p>
        </w:tc>
      </w:tr>
      <w:tr w:rsidR="009D1440" w:rsidRPr="00436A6E">
        <w:trPr>
          <w:trHeight w:val="500"/>
        </w:trPr>
        <w:tc>
          <w:tcPr>
            <w:tcW w:w="37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D1440" w:rsidRPr="00436A6E" w:rsidRDefault="00AC41FF">
            <w:pPr>
              <w:spacing w:line="240" w:lineRule="auto"/>
              <w:jc w:val="both"/>
              <w:rPr>
                <w:sz w:val="20"/>
              </w:rPr>
            </w:pPr>
            <w:r w:rsidRPr="00436A6E">
              <w:rPr>
                <w:sz w:val="20"/>
              </w:rPr>
              <w:t>металл:</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9D1440" w:rsidRPr="00436A6E" w:rsidRDefault="00AC41FF" w:rsidP="00D207BA">
            <w:pPr>
              <w:jc w:val="both"/>
              <w:rPr>
                <w:sz w:val="20"/>
              </w:rPr>
            </w:pPr>
            <w:r w:rsidRPr="00436A6E">
              <w:rPr>
                <w:sz w:val="20"/>
              </w:rPr>
              <w:t>1</w:t>
            </w:r>
            <w:r w:rsidR="00D207BA">
              <w:rPr>
                <w:sz w:val="20"/>
                <w:lang w:val="ru-RU"/>
              </w:rPr>
              <w:t>0</w:t>
            </w:r>
            <w:r w:rsidRPr="00436A6E">
              <w:rPr>
                <w:sz w:val="20"/>
              </w:rPr>
              <w:t xml:space="preserve"> мм</w:t>
            </w:r>
          </w:p>
        </w:tc>
      </w:tr>
    </w:tbl>
    <w:p w:rsidR="009D1440" w:rsidRPr="00436A6E" w:rsidRDefault="00AC41FF">
      <w:pPr>
        <w:pStyle w:val="2"/>
        <w:spacing w:after="200"/>
        <w:jc w:val="both"/>
        <w:rPr>
          <w:sz w:val="28"/>
        </w:rPr>
      </w:pPr>
      <w:bookmarkStart w:id="11" w:name="_Toc498328783"/>
      <w:r w:rsidRPr="00436A6E">
        <w:rPr>
          <w:sz w:val="28"/>
        </w:rPr>
        <w:t>Комплект поставки</w:t>
      </w:r>
      <w:bookmarkEnd w:id="11"/>
    </w:p>
    <w:p w:rsidR="00436A6E" w:rsidRPr="00436A6E" w:rsidRDefault="00AC41FF" w:rsidP="00436A6E">
      <w:pPr>
        <w:jc w:val="both"/>
        <w:rPr>
          <w:sz w:val="28"/>
          <w:szCs w:val="32"/>
        </w:rPr>
      </w:pPr>
      <w:r w:rsidRPr="00436A6E">
        <w:rPr>
          <w:sz w:val="20"/>
        </w:rPr>
        <w:t>Дрель-шуруповерт, инструкция по эксплуатации.</w:t>
      </w:r>
    </w:p>
    <w:p w:rsidR="00436A6E" w:rsidRDefault="00436A6E">
      <w:pPr>
        <w:rPr>
          <w:sz w:val="28"/>
          <w:szCs w:val="32"/>
        </w:rPr>
      </w:pPr>
      <w:bookmarkStart w:id="12" w:name="_Toc498328784"/>
      <w:r>
        <w:rPr>
          <w:sz w:val="28"/>
        </w:rPr>
        <w:br w:type="page"/>
      </w:r>
    </w:p>
    <w:p w:rsidR="009D1440" w:rsidRPr="00436A6E" w:rsidRDefault="00AC41FF">
      <w:pPr>
        <w:pStyle w:val="2"/>
        <w:jc w:val="both"/>
        <w:rPr>
          <w:sz w:val="28"/>
        </w:rPr>
      </w:pPr>
      <w:r w:rsidRPr="00436A6E">
        <w:rPr>
          <w:sz w:val="28"/>
        </w:rPr>
        <w:lastRenderedPageBreak/>
        <w:t>Правила техники безопасности</w:t>
      </w:r>
      <w:bookmarkEnd w:id="12"/>
    </w:p>
    <w:p w:rsidR="009D1440" w:rsidRPr="00436A6E" w:rsidRDefault="00AC41FF">
      <w:pPr>
        <w:spacing w:after="200"/>
        <w:jc w:val="both"/>
        <w:rPr>
          <w:sz w:val="20"/>
        </w:rPr>
      </w:pPr>
      <w:r w:rsidRPr="00436A6E">
        <w:rPr>
          <w:b/>
          <w:sz w:val="20"/>
        </w:rPr>
        <w:t>Важно</w:t>
      </w:r>
      <w:r w:rsidRPr="00436A6E">
        <w:rPr>
          <w:sz w:val="20"/>
        </w:rPr>
        <w:t>!</w:t>
      </w:r>
    </w:p>
    <w:p w:rsidR="009D1440" w:rsidRPr="00436A6E" w:rsidRDefault="00AC41FF" w:rsidP="00436A6E">
      <w:pPr>
        <w:spacing w:after="200"/>
        <w:rPr>
          <w:sz w:val="20"/>
        </w:rPr>
      </w:pPr>
      <w:r w:rsidRPr="00436A6E">
        <w:rPr>
          <w:sz w:val="20"/>
        </w:rPr>
        <w:t>Перед каждым использованием (!) и периодически во время работы необходимо:</w:t>
      </w:r>
      <w:r w:rsidRPr="00436A6E">
        <w:rPr>
          <w:sz w:val="20"/>
        </w:rPr>
        <w:br/>
      </w:r>
      <w:r w:rsidR="00436A6E" w:rsidRPr="00436A6E">
        <w:rPr>
          <w:sz w:val="20"/>
        </w:rPr>
        <w:t>-</w:t>
      </w:r>
      <w:r w:rsidR="00436A6E" w:rsidRPr="00436A6E">
        <w:rPr>
          <w:sz w:val="20"/>
          <w:lang w:val="ru-RU"/>
        </w:rPr>
        <w:t> </w:t>
      </w:r>
      <w:r w:rsidRPr="00436A6E">
        <w:rPr>
          <w:sz w:val="20"/>
        </w:rPr>
        <w:t xml:space="preserve">проводить </w:t>
      </w:r>
      <w:r w:rsidR="00436A6E" w:rsidRPr="00436A6E">
        <w:rPr>
          <w:sz w:val="20"/>
        </w:rPr>
        <w:t>визуальный осмотр инструмента</w:t>
      </w:r>
      <w:r w:rsidR="00436A6E" w:rsidRPr="00436A6E">
        <w:rPr>
          <w:sz w:val="20"/>
        </w:rPr>
        <w:br/>
        <w:t>-</w:t>
      </w:r>
      <w:r w:rsidR="00436A6E" w:rsidRPr="00436A6E">
        <w:rPr>
          <w:sz w:val="20"/>
          <w:lang w:val="ru-RU"/>
        </w:rPr>
        <w:t> </w:t>
      </w:r>
      <w:r w:rsidRPr="00436A6E">
        <w:rPr>
          <w:sz w:val="20"/>
        </w:rPr>
        <w:t>проверять общее состояние инструмента</w:t>
      </w:r>
      <w:r w:rsidRPr="00436A6E">
        <w:rPr>
          <w:sz w:val="20"/>
        </w:rPr>
        <w:br/>
        <w:t>- проверять целостность инструмента, аксессуаров и защитных приспособлений к нему</w:t>
      </w:r>
      <w:r w:rsidRPr="00436A6E">
        <w:rPr>
          <w:sz w:val="20"/>
        </w:rPr>
        <w:br/>
        <w:t>- проверять надежность креплений узлов</w:t>
      </w:r>
      <w:r w:rsidR="00436A6E" w:rsidRPr="00436A6E">
        <w:rPr>
          <w:sz w:val="20"/>
        </w:rPr>
        <w:t>, насадок, затяжки болтов</w:t>
      </w:r>
      <w:r w:rsidRPr="00436A6E">
        <w:rPr>
          <w:sz w:val="20"/>
        </w:rPr>
        <w:br/>
        <w:t>- проверять отсутствие повреждений (в т.ч. течи) или иных отклонений от нормы.</w:t>
      </w:r>
      <w:r w:rsidRPr="00436A6E">
        <w:rPr>
          <w:sz w:val="20"/>
        </w:rPr>
        <w:br/>
        <w:t>Устраните недостатки до начала использования.</w:t>
      </w:r>
    </w:p>
    <w:p w:rsidR="009D1440" w:rsidRPr="00436A6E" w:rsidRDefault="00AC41FF">
      <w:pPr>
        <w:spacing w:after="200"/>
        <w:jc w:val="both"/>
        <w:rPr>
          <w:sz w:val="20"/>
        </w:rPr>
      </w:pPr>
      <w:r w:rsidRPr="00436A6E">
        <w:rPr>
          <w:sz w:val="20"/>
        </w:rPr>
        <w:t>Запрещено использовать инструмент с повреждениями или с ослабленными крепежными элементами — это крайне опасно и может привести к серьезной травме!</w:t>
      </w:r>
      <w:r w:rsidR="00436A6E" w:rsidRPr="00436A6E">
        <w:rPr>
          <w:sz w:val="20"/>
          <w:lang w:val="ru-RU"/>
        </w:rPr>
        <w:t xml:space="preserve"> </w:t>
      </w:r>
      <w:r w:rsidRPr="00436A6E">
        <w:rPr>
          <w:sz w:val="20"/>
        </w:rPr>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9D1440" w:rsidRPr="00436A6E" w:rsidRDefault="00AC41FF">
      <w:pPr>
        <w:spacing w:after="200"/>
        <w:jc w:val="both"/>
        <w:rPr>
          <w:sz w:val="20"/>
        </w:rPr>
      </w:pPr>
      <w:r w:rsidRPr="00436A6E">
        <w:rPr>
          <w:b/>
          <w:sz w:val="20"/>
        </w:rPr>
        <w:t>Внимание</w:t>
      </w:r>
      <w:r w:rsidRPr="00436A6E">
        <w:rPr>
          <w:sz w:val="20"/>
        </w:rPr>
        <w:t>! Дрель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9D1440" w:rsidRPr="00436A6E" w:rsidRDefault="00AC41FF">
      <w:pPr>
        <w:jc w:val="both"/>
        <w:rPr>
          <w:sz w:val="20"/>
        </w:rPr>
      </w:pPr>
      <w:r w:rsidRPr="00436A6E">
        <w:rPr>
          <w:sz w:val="20"/>
        </w:rPr>
        <w:t>СОХРАНИТЕ ЭТИ ИНСТРУКЦИИ!</w:t>
      </w:r>
    </w:p>
    <w:p w:rsidR="009D1440" w:rsidRPr="00436A6E" w:rsidRDefault="00AC41FF">
      <w:pPr>
        <w:pStyle w:val="3"/>
        <w:jc w:val="both"/>
        <w:rPr>
          <w:sz w:val="24"/>
        </w:rPr>
      </w:pPr>
      <w:bookmarkStart w:id="13" w:name="_Toc498328785"/>
      <w:r w:rsidRPr="00436A6E">
        <w:rPr>
          <w:sz w:val="24"/>
        </w:rPr>
        <w:t>Рабочее место</w:t>
      </w:r>
      <w:bookmarkEnd w:id="13"/>
    </w:p>
    <w:p w:rsidR="009D1440" w:rsidRPr="00436A6E" w:rsidRDefault="00AC41FF">
      <w:pPr>
        <w:spacing w:after="200"/>
        <w:jc w:val="both"/>
        <w:rPr>
          <w:sz w:val="20"/>
        </w:rPr>
      </w:pPr>
      <w:r w:rsidRPr="00436A6E">
        <w:rPr>
          <w:sz w:val="20"/>
        </w:rPr>
        <w:t>Работайте в чистом и хорошо освещенном месте. Загроможденные и плохо освещенные рабочие места повышают риск травмы.</w:t>
      </w:r>
    </w:p>
    <w:p w:rsidR="009D1440" w:rsidRPr="00436A6E" w:rsidRDefault="00AC41FF">
      <w:pPr>
        <w:spacing w:after="200"/>
        <w:jc w:val="both"/>
        <w:rPr>
          <w:sz w:val="20"/>
        </w:rPr>
      </w:pPr>
      <w:r w:rsidRPr="00436A6E">
        <w:rPr>
          <w:sz w:val="20"/>
        </w:rPr>
        <w: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t>
      </w:r>
    </w:p>
    <w:p w:rsidR="009D1440" w:rsidRPr="00436A6E" w:rsidRDefault="00AC41FF">
      <w:pPr>
        <w:spacing w:after="200"/>
        <w:jc w:val="both"/>
        <w:rPr>
          <w:sz w:val="20"/>
        </w:rPr>
      </w:pPr>
      <w:r w:rsidRPr="00436A6E">
        <w:rPr>
          <w:sz w:val="20"/>
        </w:rPr>
        <w:lastRenderedPageBreak/>
        <w:t>Держите детей и посторонних на безопасном расстоянии от работающих электроинструментов.</w:t>
      </w:r>
    </w:p>
    <w:p w:rsidR="009D1440" w:rsidRPr="00436A6E" w:rsidRDefault="00AC41FF">
      <w:pPr>
        <w:spacing w:after="200"/>
        <w:jc w:val="both"/>
        <w:rPr>
          <w:sz w:val="20"/>
        </w:rPr>
      </w:pPr>
      <w:r w:rsidRPr="00436A6E">
        <w:rPr>
          <w:sz w:val="20"/>
        </w:rPr>
        <w:t>Не отвлекайтесь — это может вызвать потерю контроля при работе и стать причиной травмы.</w:t>
      </w:r>
    </w:p>
    <w:p w:rsidR="009D1440" w:rsidRPr="00436A6E" w:rsidRDefault="00AC41FF">
      <w:pPr>
        <w:pStyle w:val="3"/>
        <w:jc w:val="both"/>
        <w:rPr>
          <w:sz w:val="24"/>
        </w:rPr>
      </w:pPr>
      <w:bookmarkStart w:id="14" w:name="_Toc498328786"/>
      <w:r w:rsidRPr="00436A6E">
        <w:rPr>
          <w:sz w:val="24"/>
        </w:rPr>
        <w:t>Электробезопасность</w:t>
      </w:r>
      <w:bookmarkEnd w:id="14"/>
      <w:r w:rsidRPr="00436A6E">
        <w:rPr>
          <w:sz w:val="24"/>
        </w:rPr>
        <w:t xml:space="preserve"> </w:t>
      </w:r>
    </w:p>
    <w:p w:rsidR="009D1440" w:rsidRPr="00436A6E" w:rsidRDefault="00AC41FF">
      <w:pPr>
        <w:spacing w:after="200"/>
        <w:jc w:val="both"/>
        <w:rPr>
          <w:sz w:val="20"/>
        </w:rPr>
      </w:pPr>
      <w:r w:rsidRPr="00436A6E">
        <w:rPr>
          <w:sz w:val="20"/>
        </w:rPr>
        <w: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t>
      </w:r>
    </w:p>
    <w:p w:rsidR="009D1440" w:rsidRPr="00436A6E" w:rsidRDefault="00AC41FF">
      <w:pPr>
        <w:spacing w:after="200"/>
        <w:jc w:val="both"/>
        <w:rPr>
          <w:sz w:val="20"/>
        </w:rPr>
      </w:pPr>
      <w:r w:rsidRPr="00436A6E">
        <w:rPr>
          <w:sz w:val="20"/>
        </w:rPr>
        <w:t>Электроинструменты с двойной изоляцией не требуют подключения через розетку с третьим заземленным проводом.</w:t>
      </w:r>
    </w:p>
    <w:p w:rsidR="009D1440" w:rsidRPr="00436A6E" w:rsidRDefault="00AC41FF">
      <w:pPr>
        <w:spacing w:after="200"/>
        <w:jc w:val="both"/>
        <w:rPr>
          <w:sz w:val="20"/>
        </w:rPr>
      </w:pPr>
      <w:r w:rsidRPr="00436A6E">
        <w:rPr>
          <w:sz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t>
      </w:r>
    </w:p>
    <w:p w:rsidR="009D1440" w:rsidRPr="00436A6E" w:rsidRDefault="00AC41FF">
      <w:pPr>
        <w:spacing w:after="200"/>
        <w:jc w:val="both"/>
        <w:rPr>
          <w:sz w:val="20"/>
        </w:rPr>
      </w:pPr>
      <w:r w:rsidRPr="00436A6E">
        <w:rPr>
          <w:sz w:val="20"/>
        </w:rPr>
        <w: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t>
      </w:r>
    </w:p>
    <w:p w:rsidR="009D1440" w:rsidRPr="00436A6E" w:rsidRDefault="00AC41FF">
      <w:pPr>
        <w:spacing w:after="200"/>
        <w:jc w:val="both"/>
        <w:rPr>
          <w:sz w:val="20"/>
        </w:rPr>
      </w:pPr>
      <w:r w:rsidRPr="00436A6E">
        <w:rPr>
          <w:sz w:val="20"/>
        </w:rPr>
        <w: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t>
      </w:r>
    </w:p>
    <w:p w:rsidR="009D1440" w:rsidRPr="00436A6E" w:rsidRDefault="00AC41FF">
      <w:pPr>
        <w:spacing w:after="200"/>
        <w:jc w:val="both"/>
        <w:rPr>
          <w:sz w:val="20"/>
        </w:rPr>
      </w:pPr>
      <w:r w:rsidRPr="00436A6E">
        <w:rPr>
          <w:sz w:val="20"/>
        </w:rPr>
        <w:t>При работе с электроинструментом вне помещения используйте электроудлинители для наружных работ.</w:t>
      </w:r>
    </w:p>
    <w:p w:rsidR="009D1440" w:rsidRPr="00436A6E" w:rsidRDefault="00AC41FF">
      <w:pPr>
        <w:spacing w:after="200"/>
        <w:jc w:val="both"/>
        <w:rPr>
          <w:sz w:val="20"/>
        </w:rPr>
      </w:pPr>
      <w:r w:rsidRPr="00436A6E">
        <w:rPr>
          <w:sz w:val="20"/>
        </w:rPr>
        <w:lastRenderedPageBreak/>
        <w:t>Запрещается сверлить стены или другие поверхности, где проходит электрическая проводка. Если эта ситуация неизбежна, выключите все плавкие предохранители и/или автоматические предохранители, через которые подается электрическое питание к данной рабочей области.</w:t>
      </w:r>
    </w:p>
    <w:p w:rsidR="009D1440" w:rsidRPr="00436A6E" w:rsidRDefault="00AC41FF">
      <w:pPr>
        <w:spacing w:after="200"/>
        <w:jc w:val="both"/>
        <w:rPr>
          <w:sz w:val="20"/>
        </w:rPr>
      </w:pPr>
      <w:r w:rsidRPr="00436A6E">
        <w:rPr>
          <w:sz w:val="20"/>
        </w:rPr>
        <w:t>Держите электроинструмент за изолированные поверхности захвата при выполнении работы, где сверла могут входить в контакт со скрытой электрической проводкой.</w:t>
      </w:r>
    </w:p>
    <w:p w:rsidR="009D1440" w:rsidRPr="00436A6E" w:rsidRDefault="00AC41FF">
      <w:pPr>
        <w:pStyle w:val="3"/>
        <w:jc w:val="both"/>
        <w:rPr>
          <w:sz w:val="24"/>
        </w:rPr>
      </w:pPr>
      <w:bookmarkStart w:id="15" w:name="_Toc498328787"/>
      <w:r w:rsidRPr="00436A6E">
        <w:rPr>
          <w:sz w:val="24"/>
        </w:rPr>
        <w:t>Личная безопасность</w:t>
      </w:r>
      <w:bookmarkEnd w:id="15"/>
    </w:p>
    <w:p w:rsidR="009D1440" w:rsidRPr="00436A6E" w:rsidRDefault="00AC41FF">
      <w:pPr>
        <w:spacing w:after="200"/>
        <w:jc w:val="both"/>
        <w:rPr>
          <w:sz w:val="20"/>
        </w:rPr>
      </w:pPr>
      <w:r w:rsidRPr="00436A6E">
        <w:rPr>
          <w:sz w:val="20"/>
        </w:rPr>
        <w: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t>
      </w:r>
    </w:p>
    <w:p w:rsidR="009D1440" w:rsidRPr="00436A6E" w:rsidRDefault="00AC41FF">
      <w:pPr>
        <w:spacing w:after="200"/>
        <w:jc w:val="both"/>
        <w:rPr>
          <w:sz w:val="20"/>
        </w:rPr>
      </w:pPr>
      <w:r w:rsidRPr="00436A6E">
        <w:rPr>
          <w:sz w:val="20"/>
        </w:rPr>
        <w: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t>
      </w:r>
    </w:p>
    <w:p w:rsidR="009D1440" w:rsidRPr="00436A6E" w:rsidRDefault="00AC41FF">
      <w:pPr>
        <w:spacing w:after="200"/>
        <w:jc w:val="both"/>
        <w:rPr>
          <w:sz w:val="20"/>
        </w:rPr>
      </w:pPr>
      <w:r w:rsidRPr="00436A6E">
        <w:rPr>
          <w:sz w:val="20"/>
        </w:rPr>
        <w: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t>
      </w:r>
    </w:p>
    <w:p w:rsidR="009D1440" w:rsidRPr="00436A6E" w:rsidRDefault="00AC41FF">
      <w:pPr>
        <w:spacing w:after="200"/>
        <w:jc w:val="both"/>
        <w:rPr>
          <w:sz w:val="20"/>
        </w:rPr>
      </w:pPr>
      <w:r w:rsidRPr="00436A6E">
        <w:rPr>
          <w:sz w:val="20"/>
        </w:rPr>
        <w: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t>
      </w:r>
    </w:p>
    <w:p w:rsidR="009D1440" w:rsidRPr="00436A6E" w:rsidRDefault="00AC41FF">
      <w:pPr>
        <w:spacing w:after="200"/>
        <w:jc w:val="both"/>
        <w:rPr>
          <w:sz w:val="20"/>
        </w:rPr>
      </w:pPr>
      <w:r w:rsidRPr="00436A6E">
        <w:rPr>
          <w:sz w:val="20"/>
        </w:rPr>
        <w: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t>
      </w:r>
    </w:p>
    <w:p w:rsidR="009D1440" w:rsidRPr="00436A6E" w:rsidRDefault="00AC41FF">
      <w:pPr>
        <w:spacing w:after="200"/>
        <w:jc w:val="both"/>
        <w:rPr>
          <w:sz w:val="20"/>
        </w:rPr>
      </w:pPr>
      <w:r w:rsidRPr="00436A6E">
        <w:rPr>
          <w:sz w:val="20"/>
        </w:rPr>
        <w: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t>
      </w:r>
    </w:p>
    <w:p w:rsidR="009D1440" w:rsidRPr="00436A6E" w:rsidRDefault="00AC41FF">
      <w:pPr>
        <w:spacing w:after="200"/>
        <w:jc w:val="both"/>
        <w:rPr>
          <w:sz w:val="20"/>
        </w:rPr>
      </w:pPr>
      <w:r w:rsidRPr="00436A6E">
        <w:rPr>
          <w:sz w:val="20"/>
        </w:rPr>
        <w:lastRenderedPageBreak/>
        <w:t>Надежно закрепите обрабатываемую деталь при сверлении. Никогда не держите деталь в вашей руке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9D1440" w:rsidRPr="00436A6E" w:rsidRDefault="00AC41FF">
      <w:pPr>
        <w:spacing w:after="200"/>
        <w:jc w:val="both"/>
        <w:rPr>
          <w:sz w:val="20"/>
        </w:rPr>
      </w:pPr>
      <w:r w:rsidRPr="00436A6E">
        <w:rPr>
          <w:sz w:val="20"/>
        </w:rPr>
        <w:t>Если сверло/насадку заклинило при работе, немедленно выключите дрель, освободите сверло и после этого продолжите работу</w:t>
      </w:r>
    </w:p>
    <w:p w:rsidR="009D1440" w:rsidRPr="00436A6E" w:rsidRDefault="00AC41FF">
      <w:pPr>
        <w:spacing w:after="200"/>
        <w:jc w:val="both"/>
        <w:rPr>
          <w:sz w:val="20"/>
        </w:rPr>
      </w:pPr>
      <w:r w:rsidRPr="00436A6E">
        <w:rPr>
          <w:sz w:val="20"/>
        </w:rPr>
        <w:t>Всегда используйте дополнительную рукоять, если такая предусмотрена конструкцией, для максимального контроля над возможной отдачей от электроинструмента.</w:t>
      </w:r>
    </w:p>
    <w:p w:rsidR="009D1440" w:rsidRPr="00436A6E" w:rsidRDefault="00AC41FF">
      <w:pPr>
        <w:spacing w:after="200"/>
        <w:jc w:val="both"/>
        <w:rPr>
          <w:sz w:val="20"/>
        </w:rPr>
      </w:pPr>
      <w:r w:rsidRPr="00436A6E">
        <w:rPr>
          <w:sz w:val="20"/>
        </w:rPr>
        <w:t xml:space="preserve">Держите шнур вдали от движущихся частей инструмента. Не оборачивайте шнур вокруг вашей руки или запястья — это может привести к потере контроля над инструментом и стать причиной травмы. </w:t>
      </w:r>
    </w:p>
    <w:p w:rsidR="009D1440" w:rsidRPr="00436A6E" w:rsidRDefault="00AC41FF">
      <w:pPr>
        <w:spacing w:after="200"/>
        <w:jc w:val="both"/>
        <w:rPr>
          <w:sz w:val="20"/>
        </w:rPr>
      </w:pPr>
      <w:r w:rsidRPr="00436A6E">
        <w:rPr>
          <w:sz w:val="20"/>
        </w:rPr>
        <w:t>Располагайтесь во время работы так, чтобы не быть зажатым между инструментом или вспомогательной ручкой и стенами или столбами. Если согнется насадка, отдача от электроинструмента может стать причиной травмы.</w:t>
      </w:r>
    </w:p>
    <w:p w:rsidR="009D1440" w:rsidRPr="00436A6E" w:rsidRDefault="00AC41FF">
      <w:pPr>
        <w:spacing w:after="200"/>
        <w:jc w:val="both"/>
        <w:rPr>
          <w:sz w:val="20"/>
        </w:rPr>
      </w:pPr>
      <w:r w:rsidRPr="00436A6E">
        <w:rPr>
          <w:sz w:val="20"/>
        </w:rPr>
        <w:t>Храните электроинструменты вне досягаемости детей и людей, не имеющих навыков работы с электроинструментом.</w:t>
      </w:r>
    </w:p>
    <w:p w:rsidR="00436A6E" w:rsidRDefault="00436A6E">
      <w:pPr>
        <w:rPr>
          <w:sz w:val="28"/>
          <w:szCs w:val="32"/>
        </w:rPr>
      </w:pPr>
      <w:bookmarkStart w:id="16" w:name="_Toc498328788"/>
      <w:r>
        <w:rPr>
          <w:sz w:val="28"/>
        </w:rPr>
        <w:br w:type="page"/>
      </w:r>
    </w:p>
    <w:p w:rsidR="009D1440" w:rsidRPr="00436A6E" w:rsidRDefault="00AC41FF">
      <w:pPr>
        <w:pStyle w:val="2"/>
        <w:spacing w:after="200"/>
        <w:jc w:val="both"/>
        <w:rPr>
          <w:sz w:val="28"/>
        </w:rPr>
      </w:pPr>
      <w:r w:rsidRPr="00436A6E">
        <w:rPr>
          <w:sz w:val="28"/>
        </w:rPr>
        <w:lastRenderedPageBreak/>
        <w:t>Эффективная работа с дрелью</w:t>
      </w:r>
      <w:bookmarkEnd w:id="16"/>
    </w:p>
    <w:p w:rsidR="009D1440" w:rsidRPr="00436A6E" w:rsidRDefault="00AC41FF">
      <w:pPr>
        <w:spacing w:after="200"/>
        <w:jc w:val="both"/>
        <w:rPr>
          <w:sz w:val="20"/>
        </w:rPr>
      </w:pPr>
      <w:r w:rsidRPr="00436A6E">
        <w:rPr>
          <w:sz w:val="20"/>
        </w:rPr>
        <w:t xml:space="preserve">Не перегружайте электроинструмент. Избегайте чрезмерных усилий при работе, это сохранит инструмент и обеспечит безопасность. </w:t>
      </w:r>
    </w:p>
    <w:p w:rsidR="009D1440" w:rsidRPr="00436A6E" w:rsidRDefault="00AC41FF">
      <w:pPr>
        <w:spacing w:after="200"/>
        <w:jc w:val="both"/>
        <w:rPr>
          <w:sz w:val="20"/>
        </w:rPr>
      </w:pPr>
      <w:r w:rsidRPr="00436A6E">
        <w:rPr>
          <w:sz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9D1440" w:rsidRPr="00436A6E" w:rsidRDefault="00AC41FF">
      <w:pPr>
        <w:spacing w:after="200"/>
        <w:jc w:val="both"/>
        <w:rPr>
          <w:sz w:val="20"/>
        </w:rPr>
      </w:pPr>
      <w:r w:rsidRPr="00436A6E">
        <w:rPr>
          <w:sz w:val="20"/>
        </w:rPr>
        <w:t xml:space="preserve">Отключите дрель от сети электропитания перед проведением любых регулировок, замены аксессуаров или </w:t>
      </w:r>
      <w:r w:rsidR="00436A6E" w:rsidRPr="00436A6E">
        <w:rPr>
          <w:sz w:val="20"/>
        </w:rPr>
        <w:t>принадлежностей,</w:t>
      </w:r>
      <w:r w:rsidRPr="00436A6E">
        <w:rPr>
          <w:sz w:val="20"/>
        </w:rPr>
        <w:t xml:space="preserve"> или при хранении электроинструмента. Это предотвратит случайное включение электроинструмента.</w:t>
      </w:r>
    </w:p>
    <w:p w:rsidR="009D1440" w:rsidRPr="00436A6E" w:rsidRDefault="00AC41FF">
      <w:pPr>
        <w:spacing w:after="200"/>
        <w:jc w:val="both"/>
        <w:rPr>
          <w:sz w:val="20"/>
        </w:rPr>
      </w:pPr>
      <w:r w:rsidRPr="00436A6E">
        <w:rPr>
          <w:sz w:val="20"/>
        </w:rPr>
        <w:t>Вовремя проводите техническое обслуживание электроинструмента, настройку и проверку целостности частей перед включением, чтобы работа была качественной и безопасной. Запрещается вносить изменения в конструкцию инструмента — это может привести к поломке или травме.</w:t>
      </w:r>
    </w:p>
    <w:p w:rsidR="009D1440" w:rsidRPr="00436A6E" w:rsidRDefault="00AC41FF">
      <w:pPr>
        <w:spacing w:after="200"/>
        <w:jc w:val="both"/>
        <w:rPr>
          <w:sz w:val="20"/>
        </w:rPr>
      </w:pPr>
      <w:r w:rsidRPr="00436A6E">
        <w:rPr>
          <w:sz w:val="20"/>
        </w:rPr>
        <w:t>Используйте аксессуары и принадлежности, которые рекомендованы изготовителем для вашей модели. Применять аксессуары и принадлежности от других электроинструментов опасно.</w:t>
      </w:r>
    </w:p>
    <w:p w:rsidR="00436A6E" w:rsidRDefault="00436A6E">
      <w:pPr>
        <w:rPr>
          <w:sz w:val="28"/>
          <w:szCs w:val="32"/>
        </w:rPr>
      </w:pPr>
      <w:bookmarkStart w:id="17" w:name="_Toc498328789"/>
      <w:r>
        <w:rPr>
          <w:sz w:val="28"/>
        </w:rPr>
        <w:br w:type="page"/>
      </w:r>
    </w:p>
    <w:p w:rsidR="009D1440" w:rsidRPr="00436A6E" w:rsidRDefault="00AC41FF">
      <w:pPr>
        <w:pStyle w:val="2"/>
        <w:jc w:val="both"/>
        <w:rPr>
          <w:sz w:val="28"/>
        </w:rPr>
      </w:pPr>
      <w:r w:rsidRPr="00436A6E">
        <w:rPr>
          <w:sz w:val="28"/>
        </w:rPr>
        <w:lastRenderedPageBreak/>
        <w:t>Правила эксплуатации</w:t>
      </w:r>
      <w:bookmarkEnd w:id="17"/>
    </w:p>
    <w:p w:rsidR="009D1440" w:rsidRPr="00436A6E" w:rsidRDefault="00AC41FF">
      <w:pPr>
        <w:pStyle w:val="3"/>
        <w:jc w:val="both"/>
        <w:rPr>
          <w:sz w:val="24"/>
        </w:rPr>
      </w:pPr>
      <w:bookmarkStart w:id="18" w:name="_Toc498328790"/>
      <w:r w:rsidRPr="00436A6E">
        <w:rPr>
          <w:sz w:val="24"/>
        </w:rPr>
        <w:t>Первый запуск</w:t>
      </w:r>
      <w:bookmarkEnd w:id="18"/>
    </w:p>
    <w:p w:rsidR="009D1440" w:rsidRPr="00436A6E" w:rsidRDefault="00AC41FF">
      <w:pPr>
        <w:numPr>
          <w:ilvl w:val="0"/>
          <w:numId w:val="1"/>
        </w:numPr>
        <w:contextualSpacing/>
        <w:jc w:val="both"/>
        <w:rPr>
          <w:sz w:val="20"/>
        </w:rPr>
      </w:pPr>
      <w:r w:rsidRPr="00436A6E">
        <w:rPr>
          <w:sz w:val="20"/>
        </w:rPr>
        <w:t>Убедитесь, что выключатель находится в положении «Выкл».</w:t>
      </w:r>
    </w:p>
    <w:p w:rsidR="009D1440" w:rsidRPr="00436A6E" w:rsidRDefault="00AC41FF">
      <w:pPr>
        <w:numPr>
          <w:ilvl w:val="0"/>
          <w:numId w:val="1"/>
        </w:numPr>
        <w:contextualSpacing/>
        <w:jc w:val="both"/>
        <w:rPr>
          <w:sz w:val="20"/>
        </w:rPr>
      </w:pPr>
      <w:r w:rsidRPr="00436A6E">
        <w:rPr>
          <w:sz w:val="20"/>
        </w:rPr>
        <w:t xml:space="preserve">Разместите электрошнур вдали от вращающихся частей дрели </w:t>
      </w:r>
    </w:p>
    <w:p w:rsidR="009D1440" w:rsidRPr="00436A6E" w:rsidRDefault="00AC41FF">
      <w:pPr>
        <w:numPr>
          <w:ilvl w:val="0"/>
          <w:numId w:val="1"/>
        </w:numPr>
        <w:contextualSpacing/>
        <w:jc w:val="both"/>
        <w:rPr>
          <w:sz w:val="20"/>
        </w:rPr>
      </w:pPr>
      <w:r w:rsidRPr="00436A6E">
        <w:rPr>
          <w:sz w:val="20"/>
        </w:rPr>
        <w:t>Не перемещайте включенную дрель вдоль тела — это может привести к захвату одежды движущимися частями дрели</w:t>
      </w:r>
    </w:p>
    <w:p w:rsidR="009D1440" w:rsidRPr="00436A6E" w:rsidRDefault="00AC41FF">
      <w:pPr>
        <w:numPr>
          <w:ilvl w:val="0"/>
          <w:numId w:val="1"/>
        </w:numPr>
        <w:contextualSpacing/>
        <w:jc w:val="both"/>
        <w:rPr>
          <w:sz w:val="20"/>
        </w:rPr>
      </w:pPr>
      <w:r w:rsidRPr="00436A6E">
        <w:rPr>
          <w:sz w:val="20"/>
        </w:rPr>
        <w:t>Не закрывайте вентиляционные отверстия на корпусе дрели.</w:t>
      </w:r>
    </w:p>
    <w:p w:rsidR="009D1440" w:rsidRPr="00436A6E" w:rsidRDefault="00AC41FF">
      <w:pPr>
        <w:numPr>
          <w:ilvl w:val="0"/>
          <w:numId w:val="1"/>
        </w:numPr>
        <w:contextualSpacing/>
        <w:jc w:val="both"/>
        <w:rPr>
          <w:sz w:val="20"/>
        </w:rPr>
      </w:pPr>
      <w:r w:rsidRPr="00436A6E">
        <w:rPr>
          <w:sz w:val="20"/>
        </w:rPr>
        <w:t>Не держите руку рядом с вращающимся патроном</w:t>
      </w:r>
    </w:p>
    <w:p w:rsidR="009D1440" w:rsidRPr="00436A6E" w:rsidRDefault="009D1440">
      <w:pPr>
        <w:jc w:val="both"/>
        <w:rPr>
          <w:sz w:val="20"/>
        </w:rPr>
      </w:pPr>
    </w:p>
    <w:p w:rsidR="009D1440" w:rsidRPr="00436A6E" w:rsidRDefault="00AC41FF">
      <w:pPr>
        <w:jc w:val="both"/>
        <w:rPr>
          <w:sz w:val="20"/>
        </w:rPr>
      </w:pPr>
      <w:r w:rsidRPr="00436A6E">
        <w:rPr>
          <w:b/>
          <w:sz w:val="20"/>
        </w:rPr>
        <w:t>Немедленно выключите дрель</w:t>
      </w:r>
      <w:r w:rsidRPr="00436A6E">
        <w:rPr>
          <w:sz w:val="20"/>
        </w:rPr>
        <w:t xml:space="preserve"> </w:t>
      </w:r>
    </w:p>
    <w:p w:rsidR="009D1440" w:rsidRPr="00436A6E" w:rsidRDefault="00AC41FF">
      <w:pPr>
        <w:jc w:val="both"/>
        <w:rPr>
          <w:sz w:val="20"/>
        </w:rPr>
      </w:pPr>
      <w:r w:rsidRPr="00436A6E">
        <w:rPr>
          <w:sz w:val="20"/>
        </w:rPr>
        <w:t>1. При сильном искрении щеток и пластин коллектора электродвигателя.</w:t>
      </w:r>
    </w:p>
    <w:p w:rsidR="009D1440" w:rsidRPr="00436A6E" w:rsidRDefault="00AC41FF">
      <w:pPr>
        <w:jc w:val="both"/>
        <w:rPr>
          <w:sz w:val="20"/>
        </w:rPr>
      </w:pPr>
      <w:r w:rsidRPr="00436A6E">
        <w:rPr>
          <w:sz w:val="20"/>
        </w:rPr>
        <w:t>2. При обнаружении неисправности электрошнура, штепселя или розетки.</w:t>
      </w:r>
    </w:p>
    <w:p w:rsidR="009D1440" w:rsidRPr="00436A6E" w:rsidRDefault="00AC41FF">
      <w:pPr>
        <w:jc w:val="both"/>
        <w:rPr>
          <w:sz w:val="20"/>
        </w:rPr>
      </w:pPr>
      <w:r w:rsidRPr="00436A6E">
        <w:rPr>
          <w:sz w:val="20"/>
        </w:rPr>
        <w:t>3. При поломке выключателя.</w:t>
      </w:r>
    </w:p>
    <w:p w:rsidR="009D1440" w:rsidRPr="00436A6E" w:rsidRDefault="00436A6E">
      <w:pPr>
        <w:jc w:val="both"/>
        <w:rPr>
          <w:sz w:val="20"/>
        </w:rPr>
      </w:pPr>
      <w:r>
        <w:rPr>
          <w:sz w:val="20"/>
        </w:rPr>
        <w:t xml:space="preserve">4. </w:t>
      </w:r>
      <w:r w:rsidR="00AC41FF" w:rsidRPr="00436A6E">
        <w:rPr>
          <w:sz w:val="20"/>
        </w:rPr>
        <w:t>При появлении запаха дыма или горелой изоляции. Это может возникнуть при перегрузке дрели.</w:t>
      </w:r>
    </w:p>
    <w:p w:rsidR="009D1440" w:rsidRPr="00436A6E" w:rsidRDefault="00AC41FF">
      <w:pPr>
        <w:jc w:val="both"/>
        <w:rPr>
          <w:sz w:val="20"/>
        </w:rPr>
      </w:pPr>
      <w:r w:rsidRPr="00436A6E">
        <w:rPr>
          <w:sz w:val="20"/>
        </w:rPr>
        <w:t>В случаях 1‒3 обратитесь в авторизованный сервисный центр, в случае 4 выдержите паузу не менее 15 минут.</w:t>
      </w:r>
    </w:p>
    <w:p w:rsidR="009D1440" w:rsidRPr="00436A6E" w:rsidRDefault="00AC41FF">
      <w:pPr>
        <w:pStyle w:val="3"/>
        <w:jc w:val="both"/>
        <w:rPr>
          <w:sz w:val="24"/>
        </w:rPr>
      </w:pPr>
      <w:bookmarkStart w:id="19" w:name="_Toc498328791"/>
      <w:r w:rsidRPr="00436A6E">
        <w:rPr>
          <w:sz w:val="24"/>
        </w:rPr>
        <w:t>Установка насадки</w:t>
      </w:r>
      <w:bookmarkEnd w:id="19"/>
    </w:p>
    <w:p w:rsidR="009D1440" w:rsidRPr="00436A6E" w:rsidRDefault="00AC41FF">
      <w:pPr>
        <w:jc w:val="both"/>
        <w:rPr>
          <w:sz w:val="20"/>
        </w:rPr>
      </w:pPr>
      <w:r w:rsidRPr="00436A6E">
        <w:rPr>
          <w:sz w:val="20"/>
        </w:rPr>
        <w:t xml:space="preserve">Закрепите насадку или сверло в патроне перед тем, как вставить штепсель в розетку электропитания. Чтобы открыть патрон, поверните муфту против часовой стрелки. Поместите сверло в патрон на всю глубину. Поворачивайте муфту патрона по часовой стрелке, чтобы закрепить сверло.  </w:t>
      </w:r>
    </w:p>
    <w:p w:rsidR="009D1440" w:rsidRPr="00436A6E" w:rsidRDefault="00AC41FF">
      <w:pPr>
        <w:pStyle w:val="3"/>
        <w:jc w:val="both"/>
        <w:rPr>
          <w:sz w:val="24"/>
        </w:rPr>
      </w:pPr>
      <w:bookmarkStart w:id="20" w:name="_Toc498328792"/>
      <w:r w:rsidRPr="00436A6E">
        <w:rPr>
          <w:sz w:val="24"/>
        </w:rPr>
        <w:t>Включение инструмента</w:t>
      </w:r>
      <w:bookmarkEnd w:id="20"/>
    </w:p>
    <w:p w:rsidR="009D1440" w:rsidRPr="00436A6E" w:rsidRDefault="00AC41FF">
      <w:pPr>
        <w:jc w:val="both"/>
        <w:rPr>
          <w:sz w:val="20"/>
        </w:rPr>
      </w:pPr>
      <w:r w:rsidRPr="00436A6E">
        <w:rPr>
          <w:sz w:val="20"/>
        </w:rPr>
        <w:t xml:space="preserve"> </w:t>
      </w:r>
    </w:p>
    <w:p w:rsidR="009D1440" w:rsidRPr="00436A6E" w:rsidRDefault="00AC41FF">
      <w:pPr>
        <w:numPr>
          <w:ilvl w:val="0"/>
          <w:numId w:val="3"/>
        </w:numPr>
        <w:contextualSpacing/>
        <w:jc w:val="both"/>
        <w:rPr>
          <w:sz w:val="20"/>
        </w:rPr>
      </w:pPr>
      <w:r w:rsidRPr="00436A6E">
        <w:rPr>
          <w:sz w:val="20"/>
        </w:rPr>
        <w:t>Зафиксируйте заготовку на рабочем столе.</w:t>
      </w:r>
    </w:p>
    <w:p w:rsidR="009D1440" w:rsidRPr="00436A6E" w:rsidRDefault="00AC41FF">
      <w:pPr>
        <w:numPr>
          <w:ilvl w:val="0"/>
          <w:numId w:val="3"/>
        </w:numPr>
        <w:contextualSpacing/>
        <w:jc w:val="both"/>
        <w:rPr>
          <w:sz w:val="20"/>
        </w:rPr>
      </w:pPr>
      <w:r w:rsidRPr="00436A6E">
        <w:rPr>
          <w:sz w:val="20"/>
        </w:rPr>
        <w:t>Подключите дрель к сети электропитания. Выключатель должен находится в положении «Выкл».</w:t>
      </w:r>
    </w:p>
    <w:p w:rsidR="009D1440" w:rsidRPr="00436A6E" w:rsidRDefault="00AC41FF">
      <w:pPr>
        <w:numPr>
          <w:ilvl w:val="0"/>
          <w:numId w:val="3"/>
        </w:numPr>
        <w:contextualSpacing/>
        <w:jc w:val="both"/>
        <w:rPr>
          <w:sz w:val="20"/>
        </w:rPr>
      </w:pPr>
      <w:r w:rsidRPr="00436A6E">
        <w:rPr>
          <w:sz w:val="20"/>
        </w:rPr>
        <w:t>Нажмите выключатель «Вкл./Выкл.»</w:t>
      </w:r>
      <w:r w:rsidR="00436A6E">
        <w:rPr>
          <w:sz w:val="20"/>
          <w:lang w:val="ru-RU"/>
        </w:rPr>
        <w:t xml:space="preserve"> </w:t>
      </w:r>
      <w:r w:rsidRPr="00436A6E">
        <w:rPr>
          <w:sz w:val="20"/>
        </w:rPr>
        <w:t>для включения. Отпустите выключатель, чтобы остановить дрель.</w:t>
      </w:r>
    </w:p>
    <w:p w:rsidR="009D1440" w:rsidRPr="00436A6E" w:rsidRDefault="00AC41FF">
      <w:pPr>
        <w:numPr>
          <w:ilvl w:val="0"/>
          <w:numId w:val="3"/>
        </w:numPr>
        <w:contextualSpacing/>
        <w:jc w:val="both"/>
        <w:rPr>
          <w:sz w:val="20"/>
        </w:rPr>
      </w:pPr>
      <w:r w:rsidRPr="00436A6E">
        <w:rPr>
          <w:sz w:val="20"/>
        </w:rPr>
        <w:t xml:space="preserve">Функция постоянного включения. Чтобы активировать режим постоянного включения, нажмите на кнопку (A) и кнопку фиксации </w:t>
      </w:r>
      <w:r w:rsidRPr="00436A6E">
        <w:rPr>
          <w:sz w:val="20"/>
        </w:rPr>
        <w:lastRenderedPageBreak/>
        <w:t>выключателя (B) одновременно. Для отключения функции нажмите еще раз на выключатель (А).</w:t>
      </w:r>
    </w:p>
    <w:p w:rsidR="009D1440" w:rsidRPr="00436A6E" w:rsidRDefault="009D1440">
      <w:pPr>
        <w:jc w:val="both"/>
        <w:rPr>
          <w:sz w:val="20"/>
        </w:rPr>
      </w:pPr>
    </w:p>
    <w:p w:rsidR="009D1440" w:rsidRPr="00436A6E" w:rsidRDefault="00AC41FF">
      <w:pPr>
        <w:jc w:val="both"/>
        <w:rPr>
          <w:sz w:val="20"/>
        </w:rPr>
      </w:pPr>
      <w:r w:rsidRPr="00436A6E">
        <w:rPr>
          <w:noProof/>
          <w:sz w:val="20"/>
          <w:lang w:val="ru-RU"/>
        </w:rPr>
        <w:drawing>
          <wp:inline distT="114300" distB="114300" distL="114300" distR="114300">
            <wp:extent cx="1924050" cy="1866900"/>
            <wp:effectExtent l="0" t="0" r="0" b="0"/>
            <wp:docPr id="1" name="image4.png" descr="Шуруповерт2.png"/>
            <wp:cNvGraphicFramePr/>
            <a:graphic xmlns:a="http://schemas.openxmlformats.org/drawingml/2006/main">
              <a:graphicData uri="http://schemas.openxmlformats.org/drawingml/2006/picture">
                <pic:pic xmlns:pic="http://schemas.openxmlformats.org/drawingml/2006/picture">
                  <pic:nvPicPr>
                    <pic:cNvPr id="0" name="image4.png" descr="Шуруповерт2.png"/>
                    <pic:cNvPicPr preferRelativeResize="0"/>
                  </pic:nvPicPr>
                  <pic:blipFill>
                    <a:blip r:embed="rId10"/>
                    <a:srcRect/>
                    <a:stretch>
                      <a:fillRect/>
                    </a:stretch>
                  </pic:blipFill>
                  <pic:spPr>
                    <a:xfrm>
                      <a:off x="0" y="0"/>
                      <a:ext cx="1924050" cy="1866900"/>
                    </a:xfrm>
                    <a:prstGeom prst="rect">
                      <a:avLst/>
                    </a:prstGeom>
                    <a:ln/>
                  </pic:spPr>
                </pic:pic>
              </a:graphicData>
            </a:graphic>
          </wp:inline>
        </w:drawing>
      </w:r>
    </w:p>
    <w:p w:rsidR="009D1440" w:rsidRPr="00436A6E" w:rsidRDefault="00AC41FF">
      <w:pPr>
        <w:jc w:val="both"/>
        <w:rPr>
          <w:sz w:val="20"/>
        </w:rPr>
      </w:pPr>
      <w:r w:rsidRPr="00436A6E">
        <w:rPr>
          <w:sz w:val="20"/>
        </w:rPr>
        <w:t>Рис. 2. Функция постоянного включения</w:t>
      </w:r>
    </w:p>
    <w:p w:rsidR="009D1440" w:rsidRPr="00436A6E" w:rsidRDefault="00AC41FF">
      <w:pPr>
        <w:pStyle w:val="3"/>
        <w:jc w:val="both"/>
        <w:rPr>
          <w:sz w:val="24"/>
        </w:rPr>
      </w:pPr>
      <w:bookmarkStart w:id="21" w:name="_Toc498328793"/>
      <w:r w:rsidRPr="00436A6E">
        <w:rPr>
          <w:sz w:val="24"/>
        </w:rPr>
        <w:t>Регулировка скорости, направления и силы вращения</w:t>
      </w:r>
      <w:bookmarkEnd w:id="21"/>
    </w:p>
    <w:p w:rsidR="009D1440" w:rsidRPr="00436A6E" w:rsidRDefault="00AC41FF">
      <w:pPr>
        <w:numPr>
          <w:ilvl w:val="0"/>
          <w:numId w:val="2"/>
        </w:numPr>
        <w:contextualSpacing/>
        <w:jc w:val="both"/>
        <w:rPr>
          <w:sz w:val="20"/>
        </w:rPr>
      </w:pPr>
      <w:r w:rsidRPr="00436A6E">
        <w:rPr>
          <w:sz w:val="20"/>
        </w:rPr>
        <w:t>Скорость вращения патрона может регулироваться от 0 до максимальной согласно таблице с техническими характеристиками. Чем сильнее нажимать на кнопку включения, тем выше скорость вращения.</w:t>
      </w:r>
    </w:p>
    <w:p w:rsidR="009D1440" w:rsidRPr="00436A6E" w:rsidRDefault="00AC41FF">
      <w:pPr>
        <w:numPr>
          <w:ilvl w:val="0"/>
          <w:numId w:val="2"/>
        </w:numPr>
        <w:contextualSpacing/>
        <w:jc w:val="both"/>
        <w:rPr>
          <w:sz w:val="20"/>
        </w:rPr>
      </w:pPr>
      <w:r w:rsidRPr="00436A6E">
        <w:rPr>
          <w:sz w:val="20"/>
        </w:rPr>
        <w:t>Реверс — переключение направления вращения электрической дрели</w:t>
      </w:r>
    </w:p>
    <w:p w:rsidR="009D1440" w:rsidRPr="00436A6E" w:rsidRDefault="00AC41FF">
      <w:pPr>
        <w:ind w:left="720"/>
        <w:jc w:val="both"/>
        <w:rPr>
          <w:sz w:val="20"/>
        </w:rPr>
      </w:pPr>
      <w:r w:rsidRPr="00436A6E">
        <w:rPr>
          <w:sz w:val="20"/>
        </w:rPr>
        <w:t xml:space="preserve">Установите переключатель (C, Рис. 2) в положение «⬅» для левостороннего вращения или в положение «➡» для правостороннего вращения. </w:t>
      </w:r>
      <w:r w:rsidRPr="00436A6E">
        <w:rPr>
          <w:b/>
          <w:sz w:val="20"/>
        </w:rPr>
        <w:t>Важно</w:t>
      </w:r>
      <w:r w:rsidRPr="00436A6E">
        <w:rPr>
          <w:sz w:val="20"/>
        </w:rPr>
        <w:t>! Запрещается переключение направления вращения при вращающемся патроне — это может привести к поломке дрели!</w:t>
      </w:r>
    </w:p>
    <w:p w:rsidR="009D1440" w:rsidRPr="00436A6E" w:rsidRDefault="00AC41FF">
      <w:pPr>
        <w:numPr>
          <w:ilvl w:val="0"/>
          <w:numId w:val="2"/>
        </w:numPr>
        <w:contextualSpacing/>
        <w:jc w:val="both"/>
        <w:rPr>
          <w:sz w:val="20"/>
        </w:rPr>
      </w:pPr>
      <w:r w:rsidRPr="00436A6E">
        <w:rPr>
          <w:sz w:val="20"/>
        </w:rPr>
        <w:t>Регулировка усилия завинчивания (крутящего момента).</w:t>
      </w:r>
    </w:p>
    <w:p w:rsidR="009D1440" w:rsidRPr="00436A6E" w:rsidRDefault="00AC41FF">
      <w:pPr>
        <w:ind w:left="720"/>
        <w:jc w:val="both"/>
        <w:rPr>
          <w:sz w:val="20"/>
        </w:rPr>
      </w:pPr>
      <w:r w:rsidRPr="00436A6E">
        <w:rPr>
          <w:sz w:val="20"/>
        </w:rPr>
        <w:t>На кольце регулировки крутящего момента отмечены ступени ограничения развиваемого усилия (крутящего момента). Кроме того</w:t>
      </w:r>
      <w:r w:rsidR="00436A6E">
        <w:rPr>
          <w:sz w:val="20"/>
          <w:lang w:val="ru-RU"/>
        </w:rPr>
        <w:t>,</w:t>
      </w:r>
      <w:r w:rsidRPr="00436A6E">
        <w:rPr>
          <w:sz w:val="20"/>
        </w:rPr>
        <w:t xml:space="preserve"> на кольце имеется значок «сверло» — эта позиция предназначена для сверления и трудоёмкого закручивания винтов, ограничение усилия (крутящего момента) отключено.</w:t>
      </w:r>
    </w:p>
    <w:p w:rsidR="009D1440" w:rsidRPr="00436A6E" w:rsidRDefault="00AC41FF">
      <w:pPr>
        <w:pStyle w:val="2"/>
        <w:jc w:val="both"/>
        <w:rPr>
          <w:sz w:val="28"/>
        </w:rPr>
      </w:pPr>
      <w:bookmarkStart w:id="22" w:name="_Toc498328794"/>
      <w:r w:rsidRPr="00436A6E">
        <w:rPr>
          <w:sz w:val="28"/>
        </w:rPr>
        <w:lastRenderedPageBreak/>
        <w:t>Техническое обслуживание</w:t>
      </w:r>
      <w:bookmarkEnd w:id="22"/>
    </w:p>
    <w:p w:rsidR="009D1440" w:rsidRPr="00436A6E" w:rsidRDefault="00AC41FF">
      <w:pPr>
        <w:jc w:val="both"/>
        <w:rPr>
          <w:sz w:val="20"/>
        </w:rPr>
      </w:pPr>
      <w:r w:rsidRPr="00436A6E">
        <w:rPr>
          <w:sz w:val="20"/>
        </w:rPr>
        <w:t xml:space="preserve">Вы приобрели долговечную и надёжную электрическую дрель-шуруповерт. Правильное использование и </w:t>
      </w:r>
      <w:r w:rsidR="00436A6E" w:rsidRPr="00436A6E">
        <w:rPr>
          <w:sz w:val="20"/>
          <w:lang w:val="ru-RU"/>
        </w:rPr>
        <w:t>регулярное</w:t>
      </w:r>
      <w:r w:rsidRPr="00436A6E">
        <w:rPr>
          <w:sz w:val="20"/>
        </w:rPr>
        <w:t xml:space="preserve"> техническое обслуживание продлевают срок службы изделия.</w:t>
      </w:r>
    </w:p>
    <w:p w:rsidR="009D1440" w:rsidRPr="00436A6E" w:rsidRDefault="00AC41FF">
      <w:pPr>
        <w:numPr>
          <w:ilvl w:val="0"/>
          <w:numId w:val="4"/>
        </w:numPr>
        <w:contextualSpacing/>
        <w:jc w:val="both"/>
        <w:rPr>
          <w:sz w:val="20"/>
        </w:rPr>
      </w:pPr>
      <w:r w:rsidRPr="00436A6E">
        <w:rPr>
          <w:sz w:val="20"/>
        </w:rPr>
        <w:t>Регулярно очищайте вентиляционные отверстия на корпусе от грязи и пыли. Для трудноудаляемых загрязнений используйте мягкую ткань, смоченную в мыльной воде.</w:t>
      </w:r>
    </w:p>
    <w:p w:rsidR="009D1440" w:rsidRPr="00436A6E" w:rsidRDefault="00AC41FF">
      <w:pPr>
        <w:numPr>
          <w:ilvl w:val="0"/>
          <w:numId w:val="4"/>
        </w:numPr>
        <w:contextualSpacing/>
        <w:jc w:val="both"/>
        <w:rPr>
          <w:sz w:val="20"/>
        </w:rPr>
      </w:pPr>
      <w:r w:rsidRPr="00436A6E">
        <w:rPr>
          <w:sz w:val="20"/>
        </w:rPr>
        <w:t>Регулярно протирайте корпусные детали мягкой хлопчатобумажной тряпкой.</w:t>
      </w:r>
    </w:p>
    <w:p w:rsidR="009D1440" w:rsidRPr="00436A6E" w:rsidRDefault="00AC41FF">
      <w:pPr>
        <w:numPr>
          <w:ilvl w:val="0"/>
          <w:numId w:val="4"/>
        </w:numPr>
        <w:contextualSpacing/>
        <w:jc w:val="both"/>
        <w:rPr>
          <w:sz w:val="20"/>
        </w:rPr>
      </w:pPr>
      <w:r w:rsidRPr="00436A6E">
        <w:rPr>
          <w:sz w:val="20"/>
        </w:rPr>
        <w:t>Запрещается использовать различные виды растворителей для очистки дрели, поскольку они могут повредить пластмассовые детали инструмента</w:t>
      </w:r>
    </w:p>
    <w:p w:rsidR="009D1440" w:rsidRPr="00436A6E" w:rsidRDefault="00AC41FF">
      <w:pPr>
        <w:numPr>
          <w:ilvl w:val="0"/>
          <w:numId w:val="4"/>
        </w:numPr>
        <w:contextualSpacing/>
        <w:jc w:val="both"/>
        <w:rPr>
          <w:sz w:val="20"/>
        </w:rPr>
      </w:pPr>
      <w:r w:rsidRPr="00436A6E">
        <w:rPr>
          <w:sz w:val="20"/>
        </w:rPr>
        <w:t>Используйте только рекомендованные дилером запасные части, насадки и аксессуары. Применение неоригинальных запасных частей может привести к поломке инструмента</w:t>
      </w:r>
    </w:p>
    <w:p w:rsidR="009D1440" w:rsidRPr="00436A6E" w:rsidRDefault="00AC41FF">
      <w:pPr>
        <w:numPr>
          <w:ilvl w:val="0"/>
          <w:numId w:val="4"/>
        </w:numPr>
        <w:contextualSpacing/>
        <w:jc w:val="both"/>
        <w:rPr>
          <w:sz w:val="20"/>
        </w:rPr>
      </w:pPr>
      <w:r w:rsidRPr="00436A6E">
        <w:rPr>
          <w:sz w:val="20"/>
        </w:rPr>
        <w:t>В случае поломки обращайтесь в авторизованный сервисный центр. За</w:t>
      </w:r>
      <w:r w:rsidR="00436A6E">
        <w:rPr>
          <w:sz w:val="20"/>
        </w:rPr>
        <w:t>ниматься ремонтом должны только</w:t>
      </w:r>
      <w:r w:rsidR="00436A6E">
        <w:rPr>
          <w:sz w:val="20"/>
          <w:lang w:val="ru-RU"/>
        </w:rPr>
        <w:t xml:space="preserve"> </w:t>
      </w:r>
      <w:r w:rsidRPr="00436A6E">
        <w:rPr>
          <w:sz w:val="20"/>
        </w:rPr>
        <w:t>сертифицированные специалисты.</w:t>
      </w:r>
    </w:p>
    <w:p w:rsidR="00436A6E" w:rsidRPr="00436A6E" w:rsidRDefault="00436A6E">
      <w:pPr>
        <w:rPr>
          <w:sz w:val="28"/>
          <w:szCs w:val="32"/>
        </w:rPr>
      </w:pPr>
      <w:r w:rsidRPr="00436A6E">
        <w:rPr>
          <w:sz w:val="20"/>
        </w:rPr>
        <w:br w:type="page"/>
      </w:r>
    </w:p>
    <w:p w:rsidR="009D1440" w:rsidRPr="00436A6E" w:rsidRDefault="00AC41FF">
      <w:pPr>
        <w:pStyle w:val="2"/>
        <w:jc w:val="both"/>
        <w:rPr>
          <w:sz w:val="28"/>
        </w:rPr>
      </w:pPr>
      <w:bookmarkStart w:id="23" w:name="_Toc498328795"/>
      <w:r w:rsidRPr="00436A6E">
        <w:rPr>
          <w:sz w:val="28"/>
        </w:rPr>
        <w:lastRenderedPageBreak/>
        <w:t>Гарантийные обязательства</w:t>
      </w:r>
      <w:bookmarkEnd w:id="23"/>
    </w:p>
    <w:p w:rsidR="009D1440" w:rsidRPr="00436A6E" w:rsidRDefault="00AC41FF">
      <w:pPr>
        <w:jc w:val="both"/>
        <w:rPr>
          <w:sz w:val="20"/>
        </w:rPr>
      </w:pPr>
      <w:r w:rsidRPr="00436A6E">
        <w:rPr>
          <w:sz w:val="20"/>
        </w:rPr>
        <w:t>На электрические инструменты распространяется гарантия согласно сроку, указанному в гарантийном талоне.</w:t>
      </w:r>
    </w:p>
    <w:p w:rsidR="009D1440" w:rsidRPr="00436A6E" w:rsidRDefault="00AC41FF">
      <w:pPr>
        <w:jc w:val="both"/>
        <w:rPr>
          <w:sz w:val="20"/>
        </w:rPr>
      </w:pPr>
      <w:r w:rsidRPr="00436A6E">
        <w:rPr>
          <w:sz w:val="20"/>
        </w:rPr>
        <w:t>Вы можете ознакомиться с правилами гарантийного обслуживания в гарантийном талоне.</w:t>
      </w:r>
    </w:p>
    <w:p w:rsidR="009D1440" w:rsidRPr="00436A6E" w:rsidRDefault="00AC41FF">
      <w:pPr>
        <w:jc w:val="both"/>
        <w:rPr>
          <w:sz w:val="20"/>
        </w:rPr>
      </w:pPr>
      <w:r w:rsidRPr="00436A6E">
        <w:rPr>
          <w:sz w:val="20"/>
        </w:rPr>
        <w:t>Срок службы составляет 3 года с даты производства.</w:t>
      </w:r>
    </w:p>
    <w:p w:rsidR="009D1440" w:rsidRPr="00436A6E" w:rsidRDefault="00AC41FF">
      <w:pPr>
        <w:jc w:val="both"/>
        <w:rPr>
          <w:sz w:val="20"/>
        </w:rPr>
      </w:pPr>
      <w:r w:rsidRPr="00436A6E">
        <w:rPr>
          <w:sz w:val="20"/>
        </w:rPr>
        <w:t xml:space="preserve"> </w:t>
      </w:r>
    </w:p>
    <w:p w:rsidR="009D1440" w:rsidRPr="00436A6E" w:rsidRDefault="00AC41FF">
      <w:pPr>
        <w:jc w:val="both"/>
        <w:rPr>
          <w:sz w:val="20"/>
        </w:rPr>
      </w:pPr>
      <w:r w:rsidRPr="00436A6E">
        <w:rPr>
          <w:sz w:val="20"/>
        </w:rPr>
        <w:t>ВНИМАНИЕ!</w:t>
      </w:r>
    </w:p>
    <w:p w:rsidR="009D1440" w:rsidRPr="00436A6E" w:rsidRDefault="00AC41FF">
      <w:pPr>
        <w:jc w:val="both"/>
        <w:rPr>
          <w:sz w:val="20"/>
        </w:rPr>
      </w:pPr>
      <w:r w:rsidRPr="00436A6E">
        <w:rPr>
          <w:sz w:val="20"/>
        </w:rPr>
        <w:t xml:space="preserve"> </w:t>
      </w:r>
    </w:p>
    <w:p w:rsidR="00436A6E" w:rsidRPr="00436A6E" w:rsidRDefault="00AC41FF">
      <w:pPr>
        <w:jc w:val="both"/>
        <w:rPr>
          <w:sz w:val="20"/>
        </w:rPr>
      </w:pPr>
      <w:r w:rsidRPr="00436A6E">
        <w:rPr>
          <w:sz w:val="20"/>
        </w:rPr>
        <w:t>Отсутствие гарантийного талона и серийного номера на инструменте исключает возможность его гарантийного ремонта!</w:t>
      </w:r>
    </w:p>
    <w:p w:rsidR="00436A6E" w:rsidRDefault="00436A6E" w:rsidP="00436A6E">
      <w:r>
        <w:br w:type="page"/>
      </w:r>
    </w:p>
    <w:p w:rsidR="009D1440" w:rsidRDefault="00436A6E" w:rsidP="00436A6E">
      <w:pPr>
        <w:tabs>
          <w:tab w:val="left" w:pos="6548"/>
        </w:tabs>
        <w:jc w:val="both"/>
      </w:pPr>
      <w:r>
        <w:rPr>
          <w:b/>
          <w:noProof/>
          <w:lang w:val="ru-RU"/>
        </w:rPr>
        <w:lastRenderedPageBreak/>
        <w:drawing>
          <wp:anchor distT="0" distB="0" distL="114300" distR="114300" simplePos="0" relativeHeight="251660288" behindDoc="1" locked="0" layoutInCell="1" allowOverlap="1" wp14:anchorId="375E2323" wp14:editId="3176BD33">
            <wp:simplePos x="0" y="0"/>
            <wp:positionH relativeFrom="column">
              <wp:posOffset>-368036</wp:posOffset>
            </wp:positionH>
            <wp:positionV relativeFrom="paragraph">
              <wp:posOffset>-687705</wp:posOffset>
            </wp:positionV>
            <wp:extent cx="5374256" cy="7594434"/>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HO828REC_RE-11 (2).jpg"/>
                    <pic:cNvPicPr/>
                  </pic:nvPicPr>
                  <pic:blipFill>
                    <a:blip r:embed="rId11">
                      <a:extLst>
                        <a:ext uri="{28A0092B-C50C-407E-A947-70E740481C1C}">
                          <a14:useLocalDpi xmlns:a14="http://schemas.microsoft.com/office/drawing/2010/main" val="0"/>
                        </a:ext>
                      </a:extLst>
                    </a:blip>
                    <a:stretch>
                      <a:fillRect/>
                    </a:stretch>
                  </pic:blipFill>
                  <pic:spPr>
                    <a:xfrm>
                      <a:off x="0" y="0"/>
                      <a:ext cx="5374256" cy="7594434"/>
                    </a:xfrm>
                    <a:prstGeom prst="rect">
                      <a:avLst/>
                    </a:prstGeom>
                  </pic:spPr>
                </pic:pic>
              </a:graphicData>
            </a:graphic>
            <wp14:sizeRelH relativeFrom="page">
              <wp14:pctWidth>0</wp14:pctWidth>
            </wp14:sizeRelH>
            <wp14:sizeRelV relativeFrom="page">
              <wp14:pctHeight>0</wp14:pctHeight>
            </wp14:sizeRelV>
          </wp:anchor>
        </w:drawing>
      </w:r>
      <w:r>
        <w:tab/>
      </w:r>
    </w:p>
    <w:p w:rsidR="00436A6E" w:rsidRPr="00436A6E" w:rsidRDefault="00436A6E" w:rsidP="003B249E">
      <w:pPr>
        <w:spacing w:after="200"/>
        <w:ind w:left="1440" w:right="825"/>
        <w:jc w:val="both"/>
        <w:rPr>
          <w:color w:val="FFFFFF" w:themeColor="background1"/>
          <w:sz w:val="18"/>
          <w:szCs w:val="18"/>
        </w:rPr>
      </w:pPr>
      <w:r w:rsidRPr="00436A6E">
        <w:rPr>
          <w:color w:val="FFFFFF" w:themeColor="background1"/>
          <w:sz w:val="18"/>
          <w:szCs w:val="18"/>
        </w:rPr>
        <w:t>HansKönner - электроинструмент, который совместил технологии немецких дизайнерских и</w:t>
      </w:r>
      <w:r w:rsidRPr="00436A6E">
        <w:rPr>
          <w:color w:val="FFFFFF" w:themeColor="background1"/>
          <w:sz w:val="18"/>
          <w:szCs w:val="18"/>
          <w:lang w:val="ru-RU"/>
        </w:rPr>
        <w:t> </w:t>
      </w:r>
      <w:r w:rsidR="003B249E">
        <w:rPr>
          <w:color w:val="FFFFFF" w:themeColor="background1"/>
          <w:sz w:val="18"/>
          <w:szCs w:val="18"/>
        </w:rPr>
        <w:t xml:space="preserve">инженерных бюро </w:t>
      </w:r>
      <w:r w:rsidR="003B249E">
        <w:rPr>
          <w:color w:val="FFFFFF" w:themeColor="background1"/>
          <w:sz w:val="18"/>
          <w:szCs w:val="18"/>
          <w:lang w:val="ru-RU"/>
        </w:rPr>
        <w:t>и </w:t>
      </w:r>
      <w:r w:rsidRPr="00436A6E">
        <w:rPr>
          <w:color w:val="FFFFFF" w:themeColor="background1"/>
          <w:sz w:val="18"/>
          <w:szCs w:val="18"/>
        </w:rPr>
        <w:t>опыт эксплуатации российских производителей инструмента. Производится под технологическим контролем немецких инженеров с соблюдением стандартов качества Евросоюза.</w:t>
      </w:r>
    </w:p>
    <w:p w:rsidR="00436A6E" w:rsidRPr="00436A6E" w:rsidRDefault="00436A6E" w:rsidP="003B249E">
      <w:pPr>
        <w:spacing w:after="200"/>
        <w:ind w:left="1440" w:right="825"/>
        <w:jc w:val="both"/>
        <w:rPr>
          <w:color w:val="FFFFFF" w:themeColor="background1"/>
          <w:sz w:val="18"/>
          <w:szCs w:val="18"/>
        </w:rPr>
      </w:pPr>
      <w:r w:rsidRPr="00436A6E">
        <w:rPr>
          <w:color w:val="FFFFFF" w:themeColor="background1"/>
          <w:sz w:val="18"/>
          <w:szCs w:val="18"/>
        </w:rPr>
        <w:t xml:space="preserve">Инструмент проходит тройной контроль: тестирование опытных образцов, тестирование партии на качество сборки в процессе производства, выборочное тестирование готовой партии. Каждая единица электроинструмента проходит приемо-сдаточные испытания: проверку на электробезопасность, проверку крутящего момента и </w:t>
      </w:r>
      <w:r w:rsidRPr="00436A6E">
        <w:rPr>
          <w:color w:val="FFFFFF" w:themeColor="background1"/>
          <w:sz w:val="18"/>
          <w:szCs w:val="18"/>
          <w:lang w:val="ru-RU"/>
        </w:rPr>
        <w:t>корректность работы</w:t>
      </w:r>
      <w:r w:rsidRPr="00436A6E">
        <w:rPr>
          <w:color w:val="FFFFFF" w:themeColor="background1"/>
          <w:sz w:val="18"/>
          <w:szCs w:val="18"/>
        </w:rPr>
        <w:t xml:space="preserve"> переключателей.</w:t>
      </w:r>
    </w:p>
    <w:p w:rsidR="00436A6E" w:rsidRPr="00436A6E" w:rsidRDefault="00436A6E" w:rsidP="003B249E">
      <w:pPr>
        <w:spacing w:after="200"/>
        <w:ind w:left="1440" w:right="825"/>
        <w:jc w:val="both"/>
        <w:rPr>
          <w:color w:val="FFFFFF" w:themeColor="background1"/>
          <w:sz w:val="18"/>
          <w:szCs w:val="18"/>
        </w:rPr>
      </w:pPr>
      <w:r w:rsidRPr="00436A6E">
        <w:rPr>
          <w:color w:val="FFFFFF" w:themeColor="background1"/>
          <w:sz w:val="18"/>
          <w:szCs w:val="18"/>
          <w:lang w:val="ru-RU"/>
        </w:rPr>
        <w:t>В инструменте и</w:t>
      </w:r>
      <w:r w:rsidRPr="00436A6E">
        <w:rPr>
          <w:color w:val="FFFFFF" w:themeColor="background1"/>
          <w:sz w:val="18"/>
          <w:szCs w:val="18"/>
        </w:rPr>
        <w:t>спользу</w:t>
      </w:r>
      <w:r w:rsidRPr="00436A6E">
        <w:rPr>
          <w:color w:val="FFFFFF" w:themeColor="background1"/>
          <w:sz w:val="18"/>
          <w:szCs w:val="18"/>
          <w:lang w:val="ru-RU"/>
        </w:rPr>
        <w:t>ются</w:t>
      </w:r>
      <w:r w:rsidRPr="00436A6E">
        <w:rPr>
          <w:color w:val="FFFFFF" w:themeColor="background1"/>
          <w:sz w:val="18"/>
          <w:szCs w:val="18"/>
        </w:rPr>
        <w:t xml:space="preserve"> </w:t>
      </w:r>
      <w:r w:rsidR="006A3DA3">
        <w:rPr>
          <w:color w:val="FFFFFF" w:themeColor="background1"/>
          <w:sz w:val="18"/>
          <w:szCs w:val="18"/>
          <w:lang w:val="ru-RU"/>
        </w:rPr>
        <w:t>комплектующие</w:t>
      </w:r>
      <w:r w:rsidRPr="00436A6E">
        <w:rPr>
          <w:color w:val="FFFFFF" w:themeColor="background1"/>
          <w:sz w:val="18"/>
          <w:szCs w:val="18"/>
        </w:rPr>
        <w:t xml:space="preserve"> ведущих производителей</w:t>
      </w:r>
      <w:r>
        <w:rPr>
          <w:color w:val="FFFFFF" w:themeColor="background1"/>
          <w:sz w:val="18"/>
          <w:szCs w:val="18"/>
          <w:lang w:val="ru-RU"/>
        </w:rPr>
        <w:t xml:space="preserve">. </w:t>
      </w:r>
      <w:r w:rsidRPr="00436A6E">
        <w:rPr>
          <w:color w:val="FFFFFF" w:themeColor="background1"/>
          <w:sz w:val="18"/>
          <w:szCs w:val="18"/>
        </w:rPr>
        <w:t xml:space="preserve">Запасные части </w:t>
      </w:r>
      <w:r>
        <w:rPr>
          <w:color w:val="FFFFFF" w:themeColor="background1"/>
          <w:sz w:val="18"/>
          <w:szCs w:val="18"/>
          <w:lang w:val="ru-RU"/>
        </w:rPr>
        <w:t xml:space="preserve">есть </w:t>
      </w:r>
      <w:r w:rsidRPr="00436A6E">
        <w:rPr>
          <w:color w:val="FFFFFF" w:themeColor="background1"/>
          <w:sz w:val="18"/>
          <w:szCs w:val="18"/>
        </w:rPr>
        <w:t>в наличии в</w:t>
      </w:r>
      <w:r w:rsidRPr="00436A6E">
        <w:rPr>
          <w:color w:val="FFFFFF" w:themeColor="background1"/>
          <w:sz w:val="18"/>
          <w:szCs w:val="18"/>
          <w:lang w:val="ru-RU"/>
        </w:rPr>
        <w:t> </w:t>
      </w:r>
      <w:r w:rsidRPr="00436A6E">
        <w:rPr>
          <w:color w:val="FFFFFF" w:themeColor="background1"/>
          <w:sz w:val="18"/>
          <w:szCs w:val="18"/>
        </w:rPr>
        <w:t>авторизованных сервисных центрах.</w:t>
      </w:r>
    </w:p>
    <w:p w:rsidR="00436A6E" w:rsidRPr="00436A6E" w:rsidRDefault="00436A6E" w:rsidP="003B249E">
      <w:pPr>
        <w:spacing w:after="200"/>
        <w:ind w:left="1440" w:right="825"/>
        <w:jc w:val="both"/>
        <w:rPr>
          <w:color w:val="FFFFFF" w:themeColor="background1"/>
          <w:sz w:val="18"/>
          <w:szCs w:val="18"/>
        </w:rPr>
      </w:pPr>
      <w:r w:rsidRPr="00436A6E">
        <w:rPr>
          <w:color w:val="FFFFFF" w:themeColor="background1"/>
          <w:sz w:val="18"/>
          <w:szCs w:val="18"/>
        </w:rPr>
        <w:t>HansKönner - инструмент для тех, кто ожидает большего.</w:t>
      </w:r>
    </w:p>
    <w:p w:rsidR="00436A6E" w:rsidRPr="00436A6E" w:rsidRDefault="00436A6E" w:rsidP="003B249E">
      <w:pPr>
        <w:spacing w:after="200"/>
        <w:ind w:left="1440" w:right="825"/>
        <w:jc w:val="both"/>
        <w:rPr>
          <w:color w:val="FFFFFF" w:themeColor="background1"/>
          <w:sz w:val="18"/>
          <w:szCs w:val="18"/>
        </w:rPr>
      </w:pPr>
      <w:r w:rsidRPr="00436A6E">
        <w:rPr>
          <w:color w:val="FFFFFF" w:themeColor="background1"/>
          <w:sz w:val="18"/>
          <w:szCs w:val="18"/>
        </w:rPr>
        <w:t>Надежно. Профессионально.</w:t>
      </w:r>
    </w:p>
    <w:p w:rsidR="00436A6E" w:rsidRDefault="00436A6E" w:rsidP="00436A6E">
      <w:pPr>
        <w:tabs>
          <w:tab w:val="left" w:pos="6548"/>
        </w:tabs>
        <w:jc w:val="both"/>
      </w:pPr>
    </w:p>
    <w:sectPr w:rsidR="00436A6E" w:rsidSect="00664ABE">
      <w:headerReference w:type="even" r:id="rId12"/>
      <w:headerReference w:type="default" r:id="rId13"/>
      <w:footerReference w:type="even" r:id="rId14"/>
      <w:footerReference w:type="default" r:id="rId15"/>
      <w:headerReference w:type="first" r:id="rId16"/>
      <w:footerReference w:type="first" r:id="rId17"/>
      <w:pgSz w:w="8391" w:h="11906"/>
      <w:pgMar w:top="1083" w:right="567" w:bottom="1134" w:left="567"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AF5" w:rsidRDefault="00057AF5" w:rsidP="00436A6E">
      <w:pPr>
        <w:spacing w:line="240" w:lineRule="auto"/>
      </w:pPr>
      <w:r>
        <w:separator/>
      </w:r>
    </w:p>
  </w:endnote>
  <w:endnote w:type="continuationSeparator" w:id="0">
    <w:p w:rsidR="00057AF5" w:rsidRDefault="00057AF5" w:rsidP="00436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BE" w:rsidRDefault="00664AB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703554"/>
      <w:docPartObj>
        <w:docPartGallery w:val="Page Numbers (Bottom of Page)"/>
        <w:docPartUnique/>
      </w:docPartObj>
    </w:sdtPr>
    <w:sdtEndPr/>
    <w:sdtContent>
      <w:p w:rsidR="00436A6E" w:rsidRDefault="00436A6E">
        <w:pPr>
          <w:pStyle w:val="ac"/>
          <w:jc w:val="right"/>
        </w:pPr>
        <w:r>
          <w:fldChar w:fldCharType="begin"/>
        </w:r>
        <w:r>
          <w:instrText>PAGE   \* MERGEFORMAT</w:instrText>
        </w:r>
        <w:r>
          <w:fldChar w:fldCharType="separate"/>
        </w:r>
        <w:r w:rsidR="008B7C9B" w:rsidRPr="008B7C9B">
          <w:rPr>
            <w:noProof/>
            <w:lang w:val="ru-RU"/>
          </w:rPr>
          <w:t>1</w:t>
        </w:r>
        <w:r>
          <w:fldChar w:fldCharType="end"/>
        </w:r>
      </w:p>
    </w:sdtContent>
  </w:sdt>
  <w:p w:rsidR="00436A6E" w:rsidRDefault="00436A6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BE" w:rsidRDefault="00664AB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AF5" w:rsidRDefault="00057AF5" w:rsidP="00436A6E">
      <w:pPr>
        <w:spacing w:line="240" w:lineRule="auto"/>
      </w:pPr>
      <w:r>
        <w:separator/>
      </w:r>
    </w:p>
  </w:footnote>
  <w:footnote w:type="continuationSeparator" w:id="0">
    <w:p w:rsidR="00057AF5" w:rsidRDefault="00057AF5" w:rsidP="00436A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BE" w:rsidRDefault="00664AB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A6E" w:rsidRPr="00436A6E" w:rsidRDefault="00664ABE" w:rsidP="00436A6E">
    <w:pPr>
      <w:pStyle w:val="aa"/>
    </w:pPr>
    <w:r>
      <w:rPr>
        <w:noProof/>
        <w:lang w:val="ru-RU"/>
      </w:rPr>
      <w:drawing>
        <wp:inline distT="0" distB="0" distL="0" distR="0" wp14:anchorId="5FC4FA9C" wp14:editId="6899343D">
          <wp:extent cx="4609465" cy="4794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09465" cy="4794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BE" w:rsidRDefault="00664AB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74B2"/>
    <w:multiLevelType w:val="multilevel"/>
    <w:tmpl w:val="2A6CF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402788"/>
    <w:multiLevelType w:val="multilevel"/>
    <w:tmpl w:val="77B02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232846"/>
    <w:multiLevelType w:val="multilevel"/>
    <w:tmpl w:val="5E96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D1440"/>
    <w:rsid w:val="00057AF5"/>
    <w:rsid w:val="000B6E1B"/>
    <w:rsid w:val="003B249E"/>
    <w:rsid w:val="0043167F"/>
    <w:rsid w:val="00436A6E"/>
    <w:rsid w:val="00505FD0"/>
    <w:rsid w:val="005A0433"/>
    <w:rsid w:val="00664ABE"/>
    <w:rsid w:val="006A3DA3"/>
    <w:rsid w:val="007542EE"/>
    <w:rsid w:val="008B7C9B"/>
    <w:rsid w:val="009758D8"/>
    <w:rsid w:val="009D1440"/>
    <w:rsid w:val="00AC41FF"/>
    <w:rsid w:val="00CC505B"/>
    <w:rsid w:val="00D207BA"/>
    <w:rsid w:val="00EC5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D7864C-590B-4B50-988C-A887D6CE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header"/>
    <w:basedOn w:val="a"/>
    <w:link w:val="ab"/>
    <w:uiPriority w:val="99"/>
    <w:unhideWhenUsed/>
    <w:rsid w:val="00436A6E"/>
    <w:pPr>
      <w:tabs>
        <w:tab w:val="center" w:pos="4677"/>
        <w:tab w:val="right" w:pos="9355"/>
      </w:tabs>
      <w:spacing w:line="240" w:lineRule="auto"/>
    </w:pPr>
  </w:style>
  <w:style w:type="character" w:customStyle="1" w:styleId="ab">
    <w:name w:val="Верхний колонтитул Знак"/>
    <w:basedOn w:val="a0"/>
    <w:link w:val="aa"/>
    <w:uiPriority w:val="99"/>
    <w:rsid w:val="00436A6E"/>
  </w:style>
  <w:style w:type="paragraph" w:styleId="ac">
    <w:name w:val="footer"/>
    <w:basedOn w:val="a"/>
    <w:link w:val="ad"/>
    <w:uiPriority w:val="99"/>
    <w:unhideWhenUsed/>
    <w:rsid w:val="00436A6E"/>
    <w:pPr>
      <w:tabs>
        <w:tab w:val="center" w:pos="4677"/>
        <w:tab w:val="right" w:pos="9355"/>
      </w:tabs>
      <w:spacing w:line="240" w:lineRule="auto"/>
    </w:pPr>
  </w:style>
  <w:style w:type="character" w:customStyle="1" w:styleId="ad">
    <w:name w:val="Нижний колонтитул Знак"/>
    <w:basedOn w:val="a0"/>
    <w:link w:val="ac"/>
    <w:uiPriority w:val="99"/>
    <w:rsid w:val="00436A6E"/>
  </w:style>
  <w:style w:type="paragraph" w:styleId="ae">
    <w:name w:val="Balloon Text"/>
    <w:basedOn w:val="a"/>
    <w:link w:val="af"/>
    <w:uiPriority w:val="99"/>
    <w:semiHidden/>
    <w:unhideWhenUsed/>
    <w:rsid w:val="00436A6E"/>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36A6E"/>
    <w:rPr>
      <w:rFonts w:ascii="Segoe UI" w:hAnsi="Segoe UI" w:cs="Segoe UI"/>
      <w:sz w:val="18"/>
      <w:szCs w:val="18"/>
    </w:rPr>
  </w:style>
  <w:style w:type="paragraph" w:styleId="10">
    <w:name w:val="toc 1"/>
    <w:basedOn w:val="a"/>
    <w:next w:val="a"/>
    <w:autoRedefine/>
    <w:uiPriority w:val="39"/>
    <w:unhideWhenUsed/>
    <w:rsid w:val="00436A6E"/>
    <w:pPr>
      <w:spacing w:after="100"/>
    </w:pPr>
  </w:style>
  <w:style w:type="paragraph" w:styleId="20">
    <w:name w:val="toc 2"/>
    <w:basedOn w:val="a"/>
    <w:next w:val="a"/>
    <w:autoRedefine/>
    <w:uiPriority w:val="39"/>
    <w:unhideWhenUsed/>
    <w:rsid w:val="00436A6E"/>
    <w:pPr>
      <w:spacing w:after="100"/>
      <w:ind w:left="220"/>
    </w:pPr>
  </w:style>
  <w:style w:type="paragraph" w:styleId="30">
    <w:name w:val="toc 3"/>
    <w:basedOn w:val="a"/>
    <w:next w:val="a"/>
    <w:autoRedefine/>
    <w:uiPriority w:val="39"/>
    <w:unhideWhenUsed/>
    <w:rsid w:val="00436A6E"/>
    <w:pPr>
      <w:spacing w:after="100"/>
      <w:ind w:left="440"/>
    </w:pPr>
  </w:style>
  <w:style w:type="character" w:styleId="af0">
    <w:name w:val="Hyperlink"/>
    <w:basedOn w:val="a0"/>
    <w:uiPriority w:val="99"/>
    <w:unhideWhenUsed/>
    <w:rsid w:val="00436A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15</Pages>
  <Words>2170</Words>
  <Characters>12373</Characters>
  <Application>Microsoft Office Word</Application>
  <DocSecurity>0</DocSecurity>
  <Lines>103</Lines>
  <Paragraphs>29</Paragraphs>
  <ScaleCrop>false</ScaleCrop>
  <Company/>
  <LinksUpToDate>false</LinksUpToDate>
  <CharactersWithSpaces>14514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10</cp:revision>
  <cp:lastPrinted>2017-11-13T06:26:00Z</cp:lastPrinted>
  <dcterms:created xsi:type="dcterms:W3CDTF">2017-11-13T06:16:00Z</dcterms:created>
  <dcterms:modified xsi:type="dcterms:W3CDTF">2017-12-13T12:29:00Z</dcterms:modified>
</cp:coreProperties>
</file>